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1FB3" w14:textId="77777777" w:rsidR="00864D71" w:rsidRPr="00342E49" w:rsidRDefault="001758D5" w:rsidP="007D1144">
      <w:pPr>
        <w:jc w:val="center"/>
        <w:rPr>
          <w:rFonts w:ascii="Arial" w:hAnsi="Arial" w:cs="Arial"/>
          <w:b/>
          <w:sz w:val="36"/>
        </w:rPr>
      </w:pPr>
      <w:r w:rsidRPr="00342E49">
        <w:rPr>
          <w:rFonts w:ascii="Arial" w:hAnsi="Arial" w:cs="Arial"/>
          <w:b/>
          <w:sz w:val="36"/>
        </w:rPr>
        <w:t>UNIVERSIDAD LIBRE SECCIONAL PEREIRA</w:t>
      </w:r>
    </w:p>
    <w:p w14:paraId="23270DFD" w14:textId="77777777" w:rsidR="009C5F01" w:rsidRPr="00342E49" w:rsidRDefault="009C5F01" w:rsidP="007D1144">
      <w:pPr>
        <w:jc w:val="center"/>
        <w:rPr>
          <w:rFonts w:ascii="Arial" w:hAnsi="Arial" w:cs="Arial"/>
          <w:sz w:val="20"/>
          <w:szCs w:val="20"/>
        </w:rPr>
      </w:pPr>
    </w:p>
    <w:p w14:paraId="2C507555" w14:textId="77777777" w:rsidR="009C5F01" w:rsidRPr="00342E49" w:rsidRDefault="009C5F01">
      <w:pPr>
        <w:rPr>
          <w:rFonts w:ascii="Arial" w:hAnsi="Arial" w:cs="Arial"/>
          <w:sz w:val="20"/>
          <w:szCs w:val="20"/>
        </w:rPr>
      </w:pPr>
    </w:p>
    <w:p w14:paraId="25B2103A" w14:textId="77777777" w:rsidR="009C5F01" w:rsidRPr="00342E49" w:rsidRDefault="009C5F01">
      <w:pPr>
        <w:rPr>
          <w:rFonts w:ascii="Arial" w:hAnsi="Arial" w:cs="Arial"/>
          <w:sz w:val="20"/>
          <w:szCs w:val="20"/>
        </w:rPr>
      </w:pPr>
    </w:p>
    <w:p w14:paraId="3B254C73" w14:textId="77777777" w:rsidR="00634F7B" w:rsidRPr="00342E49" w:rsidRDefault="00634F7B" w:rsidP="00634F7B">
      <w:pPr>
        <w:rPr>
          <w:rFonts w:ascii="Arial" w:hAnsi="Arial" w:cs="Arial"/>
          <w:sz w:val="20"/>
          <w:szCs w:val="20"/>
        </w:rPr>
      </w:pPr>
      <w:r w:rsidRPr="00342E49">
        <w:rPr>
          <w:rFonts w:ascii="Arial" w:hAnsi="Arial" w:cs="Arial"/>
          <w:sz w:val="20"/>
          <w:szCs w:val="20"/>
        </w:rPr>
        <w:t xml:space="preserve">                          </w:t>
      </w:r>
    </w:p>
    <w:p w14:paraId="20F2A747" w14:textId="77777777" w:rsidR="00693B11" w:rsidRPr="00342E49" w:rsidRDefault="00634F7B" w:rsidP="00634F7B">
      <w:pPr>
        <w:rPr>
          <w:rFonts w:ascii="Arial" w:hAnsi="Arial" w:cs="Arial"/>
          <w:sz w:val="20"/>
          <w:szCs w:val="20"/>
        </w:rPr>
      </w:pPr>
      <w:r w:rsidRPr="00342E49">
        <w:rPr>
          <w:rFonts w:ascii="Arial" w:hAnsi="Arial" w:cs="Arial"/>
          <w:sz w:val="20"/>
          <w:szCs w:val="20"/>
        </w:rPr>
        <w:t xml:space="preserve">                                      </w:t>
      </w:r>
      <w:r w:rsidR="00C105F4" w:rsidRPr="00342E49">
        <w:rPr>
          <w:rFonts w:ascii="Arial" w:hAnsi="Arial" w:cs="Arial"/>
          <w:sz w:val="20"/>
          <w:szCs w:val="20"/>
        </w:rPr>
        <w:t xml:space="preserve">                        </w:t>
      </w:r>
      <w:r w:rsidRPr="00342E49">
        <w:rPr>
          <w:rFonts w:ascii="Arial" w:hAnsi="Arial" w:cs="Arial"/>
          <w:sz w:val="20"/>
          <w:szCs w:val="20"/>
        </w:rPr>
        <w:t xml:space="preserve">      </w:t>
      </w:r>
      <w:r w:rsidR="00F37D83" w:rsidRPr="00342E49">
        <w:rPr>
          <w:rFonts w:ascii="Arial" w:hAnsi="Arial" w:cs="Arial"/>
          <w:sz w:val="20"/>
          <w:szCs w:val="20"/>
        </w:rPr>
        <w:t xml:space="preserve">     </w:t>
      </w:r>
    </w:p>
    <w:p w14:paraId="18081DEC" w14:textId="77777777" w:rsidR="00693B11" w:rsidRPr="00342E49" w:rsidRDefault="00693B11" w:rsidP="0095197C">
      <w:pPr>
        <w:jc w:val="center"/>
        <w:rPr>
          <w:rFonts w:ascii="Arial" w:hAnsi="Arial" w:cs="Arial"/>
        </w:rPr>
      </w:pPr>
    </w:p>
    <w:p w14:paraId="0A709305" w14:textId="77777777" w:rsidR="007D1144" w:rsidRPr="00342E49" w:rsidRDefault="007D1144" w:rsidP="0095197C">
      <w:pPr>
        <w:jc w:val="center"/>
        <w:rPr>
          <w:rFonts w:ascii="Arial" w:hAnsi="Arial" w:cs="Arial"/>
        </w:rPr>
      </w:pPr>
    </w:p>
    <w:p w14:paraId="1BC4E7B5" w14:textId="77777777" w:rsidR="007D1144" w:rsidRPr="00342E49" w:rsidRDefault="007D1144" w:rsidP="0095197C">
      <w:pPr>
        <w:jc w:val="center"/>
        <w:rPr>
          <w:rFonts w:ascii="Arial" w:hAnsi="Arial" w:cs="Arial"/>
        </w:rPr>
      </w:pPr>
    </w:p>
    <w:p w14:paraId="6BF9C9C4" w14:textId="77777777" w:rsidR="007D1144" w:rsidRPr="00342E49" w:rsidRDefault="003B1F76" w:rsidP="0095197C">
      <w:pPr>
        <w:jc w:val="center"/>
        <w:rPr>
          <w:rFonts w:ascii="Arial" w:hAnsi="Arial" w:cs="Arial"/>
        </w:rPr>
      </w:pPr>
      <w:r w:rsidRPr="00342E49">
        <w:rPr>
          <w:rFonts w:ascii="Calibri" w:hAnsi="Calibri" w:cs="Calibri"/>
          <w:noProof/>
          <w:color w:val="000000"/>
          <w:lang w:val="es-CO" w:eastAsia="es-CO"/>
        </w:rPr>
        <w:drawing>
          <wp:anchor distT="0" distB="0" distL="114300" distR="114300" simplePos="0" relativeHeight="251659264" behindDoc="0" locked="0" layoutInCell="1" allowOverlap="1" wp14:anchorId="6E5744EB" wp14:editId="24FBE26F">
            <wp:simplePos x="0" y="0"/>
            <wp:positionH relativeFrom="column">
              <wp:posOffset>3790950</wp:posOffset>
            </wp:positionH>
            <wp:positionV relativeFrom="paragraph">
              <wp:posOffset>5080</wp:posOffset>
            </wp:positionV>
            <wp:extent cx="1790700" cy="1695450"/>
            <wp:effectExtent l="0" t="0" r="0" b="0"/>
            <wp:wrapNone/>
            <wp:docPr id="3" name="Imagen 3">
              <a:extLst xmlns:a="http://schemas.openxmlformats.org/drawingml/2006/main">
                <a:ext uri="{FF2B5EF4-FFF2-40B4-BE49-F238E27FC236}">
                  <a16:creationId xmlns:a16="http://schemas.microsoft.com/office/drawing/2014/main" id="{00000000-0008-0000-0000-00003B040000}"/>
                </a:ext>
              </a:extLst>
            </wp:docPr>
            <wp:cNvGraphicFramePr/>
            <a:graphic xmlns:a="http://schemas.openxmlformats.org/drawingml/2006/main">
              <a:graphicData uri="http://schemas.openxmlformats.org/drawingml/2006/picture">
                <pic:pic xmlns:pic="http://schemas.openxmlformats.org/drawingml/2006/picture">
                  <pic:nvPicPr>
                    <pic:cNvPr id="3" name="Imagen 1">
                      <a:extLst>
                        <a:ext uri="{FF2B5EF4-FFF2-40B4-BE49-F238E27FC236}">
                          <a16:creationId xmlns:a16="http://schemas.microsoft.com/office/drawing/2014/main" id="{00000000-0008-0000-0000-00003B04000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E5B30" w14:textId="77777777" w:rsidR="007D1144" w:rsidRPr="00342E49" w:rsidRDefault="007D1144" w:rsidP="0095197C">
      <w:pPr>
        <w:jc w:val="center"/>
        <w:rPr>
          <w:rFonts w:ascii="Arial" w:hAnsi="Arial" w:cs="Arial"/>
        </w:rPr>
      </w:pPr>
    </w:p>
    <w:p w14:paraId="69BD2B5C" w14:textId="77777777" w:rsidR="007D1144" w:rsidRPr="00342E49" w:rsidRDefault="007D1144" w:rsidP="0095197C">
      <w:pPr>
        <w:jc w:val="center"/>
        <w:rPr>
          <w:rFonts w:ascii="Arial" w:hAnsi="Arial" w:cs="Arial"/>
        </w:rPr>
      </w:pPr>
    </w:p>
    <w:p w14:paraId="193549FB" w14:textId="77777777" w:rsidR="007D1144" w:rsidRPr="00342E49" w:rsidRDefault="007D1144" w:rsidP="0095197C">
      <w:pPr>
        <w:jc w:val="center"/>
        <w:rPr>
          <w:rFonts w:ascii="Arial" w:hAnsi="Arial" w:cs="Arial"/>
        </w:rPr>
      </w:pPr>
    </w:p>
    <w:p w14:paraId="2C63E8B1" w14:textId="77777777" w:rsidR="007D1144" w:rsidRPr="00342E49" w:rsidRDefault="007D1144" w:rsidP="0095197C">
      <w:pPr>
        <w:jc w:val="center"/>
        <w:rPr>
          <w:rFonts w:ascii="Arial" w:hAnsi="Arial" w:cs="Arial"/>
        </w:rPr>
      </w:pPr>
    </w:p>
    <w:p w14:paraId="0FE2A539" w14:textId="77777777" w:rsidR="007D1144" w:rsidRPr="00342E49" w:rsidRDefault="007D1144" w:rsidP="0095197C">
      <w:pPr>
        <w:jc w:val="center"/>
        <w:rPr>
          <w:rFonts w:ascii="Arial" w:hAnsi="Arial" w:cs="Arial"/>
        </w:rPr>
      </w:pPr>
    </w:p>
    <w:p w14:paraId="04E923CC" w14:textId="77777777" w:rsidR="007D1144" w:rsidRPr="00342E49" w:rsidRDefault="007D1144" w:rsidP="0095197C">
      <w:pPr>
        <w:jc w:val="center"/>
        <w:rPr>
          <w:rFonts w:ascii="Arial" w:hAnsi="Arial" w:cs="Arial"/>
        </w:rPr>
      </w:pPr>
    </w:p>
    <w:p w14:paraId="7F0F0366" w14:textId="77777777" w:rsidR="007D1144" w:rsidRPr="00342E49" w:rsidRDefault="007D1144" w:rsidP="0095197C">
      <w:pPr>
        <w:jc w:val="center"/>
        <w:rPr>
          <w:rFonts w:ascii="Arial" w:hAnsi="Arial" w:cs="Arial"/>
        </w:rPr>
      </w:pPr>
    </w:p>
    <w:p w14:paraId="7E026C64" w14:textId="77777777" w:rsidR="007D1144" w:rsidRPr="00342E49" w:rsidRDefault="007D1144" w:rsidP="0095197C">
      <w:pPr>
        <w:jc w:val="center"/>
        <w:rPr>
          <w:rFonts w:ascii="Arial" w:hAnsi="Arial" w:cs="Arial"/>
        </w:rPr>
      </w:pPr>
    </w:p>
    <w:p w14:paraId="3E0540C6" w14:textId="77777777" w:rsidR="007D1144" w:rsidRPr="00342E49" w:rsidRDefault="007D1144" w:rsidP="0095197C">
      <w:pPr>
        <w:jc w:val="center"/>
        <w:rPr>
          <w:rFonts w:ascii="Arial" w:hAnsi="Arial" w:cs="Arial"/>
        </w:rPr>
      </w:pPr>
    </w:p>
    <w:p w14:paraId="6A92BCED" w14:textId="77777777" w:rsidR="007D1144" w:rsidRPr="00342E49" w:rsidRDefault="007D1144" w:rsidP="0095197C">
      <w:pPr>
        <w:jc w:val="center"/>
        <w:rPr>
          <w:rFonts w:ascii="Arial" w:hAnsi="Arial" w:cs="Arial"/>
        </w:rPr>
      </w:pPr>
    </w:p>
    <w:p w14:paraId="1A66B780" w14:textId="77777777" w:rsidR="007D1144" w:rsidRPr="00342E49" w:rsidRDefault="007D1144" w:rsidP="0095197C">
      <w:pPr>
        <w:jc w:val="center"/>
        <w:rPr>
          <w:rFonts w:ascii="Arial" w:hAnsi="Arial" w:cs="Arial"/>
        </w:rPr>
      </w:pPr>
    </w:p>
    <w:p w14:paraId="719A7673" w14:textId="77777777" w:rsidR="007D1144" w:rsidRPr="00342E49" w:rsidRDefault="007D1144" w:rsidP="0095197C">
      <w:pPr>
        <w:jc w:val="center"/>
        <w:rPr>
          <w:rFonts w:ascii="Arial" w:hAnsi="Arial" w:cs="Arial"/>
          <w:sz w:val="20"/>
          <w:szCs w:val="20"/>
        </w:rPr>
      </w:pPr>
    </w:p>
    <w:p w14:paraId="4DBF0885" w14:textId="77777777" w:rsidR="00F37D83" w:rsidRPr="00342E49" w:rsidRDefault="00F37D83" w:rsidP="00634F7B">
      <w:pPr>
        <w:rPr>
          <w:rFonts w:ascii="Arial" w:hAnsi="Arial" w:cs="Arial"/>
          <w:sz w:val="20"/>
          <w:szCs w:val="20"/>
        </w:rPr>
      </w:pPr>
    </w:p>
    <w:tbl>
      <w:tblPr>
        <w:tblpPr w:leftFromText="187" w:rightFromText="187" w:vertAnchor="page" w:horzAnchor="margin" w:tblpXSpec="center" w:tblpY="7336"/>
        <w:tblW w:w="4176" w:type="pct"/>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0000"/>
        <w:tblLook w:val="04A0" w:firstRow="1" w:lastRow="0" w:firstColumn="1" w:lastColumn="0" w:noHBand="0" w:noVBand="1"/>
      </w:tblPr>
      <w:tblGrid>
        <w:gridCol w:w="11987"/>
      </w:tblGrid>
      <w:tr w:rsidR="000648D7" w:rsidRPr="00342E49" w14:paraId="6242A12A" w14:textId="77777777" w:rsidTr="000648D7">
        <w:trPr>
          <w:trHeight w:val="827"/>
        </w:trPr>
        <w:tc>
          <w:tcPr>
            <w:tcW w:w="5000" w:type="pct"/>
            <w:shd w:val="clear" w:color="auto" w:fill="FF0000"/>
          </w:tcPr>
          <w:p w14:paraId="34B6C224" w14:textId="1D8A078F" w:rsidR="000648D7" w:rsidRPr="00342E49" w:rsidRDefault="000648D7" w:rsidP="00CF4AB1">
            <w:pPr>
              <w:pStyle w:val="Sinespaciado"/>
              <w:jc w:val="center"/>
              <w:rPr>
                <w:rFonts w:ascii="Arial" w:hAnsi="Arial" w:cs="Arial"/>
                <w:b/>
                <w:bCs/>
                <w:caps/>
                <w:color w:val="FFFFFF"/>
                <w:sz w:val="72"/>
                <w:szCs w:val="72"/>
              </w:rPr>
            </w:pPr>
            <w:r w:rsidRPr="00342E49">
              <w:rPr>
                <w:rFonts w:ascii="Arial" w:hAnsi="Arial" w:cs="Arial"/>
                <w:b/>
                <w:bCs/>
                <w:caps/>
                <w:color w:val="FFFFFF"/>
                <w:sz w:val="96"/>
                <w:szCs w:val="72"/>
              </w:rPr>
              <w:t>comités institucionales  20</w:t>
            </w:r>
            <w:r w:rsidR="001E097B" w:rsidRPr="00342E49">
              <w:rPr>
                <w:rFonts w:ascii="Arial" w:hAnsi="Arial" w:cs="Arial"/>
                <w:b/>
                <w:bCs/>
                <w:caps/>
                <w:color w:val="FFFFFF"/>
                <w:sz w:val="96"/>
                <w:szCs w:val="72"/>
              </w:rPr>
              <w:t>2</w:t>
            </w:r>
            <w:r w:rsidR="00516664">
              <w:rPr>
                <w:rFonts w:ascii="Arial" w:hAnsi="Arial" w:cs="Arial"/>
                <w:b/>
                <w:bCs/>
                <w:caps/>
                <w:color w:val="FFFFFF"/>
                <w:sz w:val="96"/>
                <w:szCs w:val="72"/>
              </w:rPr>
              <w:t>4</w:t>
            </w:r>
          </w:p>
        </w:tc>
      </w:tr>
    </w:tbl>
    <w:p w14:paraId="312DAA0A" w14:textId="77777777" w:rsidR="00F37D83" w:rsidRPr="00342E49" w:rsidRDefault="00F37D83" w:rsidP="00634F7B">
      <w:pPr>
        <w:rPr>
          <w:rFonts w:ascii="Arial" w:hAnsi="Arial" w:cs="Arial"/>
          <w:sz w:val="20"/>
          <w:szCs w:val="20"/>
        </w:rPr>
      </w:pPr>
    </w:p>
    <w:p w14:paraId="3FE11D0C" w14:textId="77777777" w:rsidR="00864D71" w:rsidRPr="00342E49" w:rsidRDefault="00864D71" w:rsidP="00634F7B">
      <w:pPr>
        <w:rPr>
          <w:rFonts w:ascii="Arial" w:hAnsi="Arial" w:cs="Arial"/>
          <w:sz w:val="20"/>
          <w:szCs w:val="20"/>
        </w:rPr>
      </w:pPr>
    </w:p>
    <w:p w14:paraId="3A241FEA" w14:textId="77777777" w:rsidR="007D1144" w:rsidRPr="00342E49" w:rsidRDefault="007D1144" w:rsidP="00634F7B">
      <w:pPr>
        <w:rPr>
          <w:rFonts w:ascii="Arial" w:hAnsi="Arial" w:cs="Arial"/>
          <w:sz w:val="20"/>
          <w:szCs w:val="20"/>
        </w:rPr>
      </w:pPr>
    </w:p>
    <w:p w14:paraId="16E92396" w14:textId="77777777" w:rsidR="007D1144" w:rsidRPr="00342E49" w:rsidRDefault="007D1144" w:rsidP="00634F7B">
      <w:pPr>
        <w:rPr>
          <w:rFonts w:ascii="Arial" w:hAnsi="Arial" w:cs="Arial"/>
          <w:sz w:val="20"/>
          <w:szCs w:val="20"/>
        </w:rPr>
      </w:pPr>
    </w:p>
    <w:p w14:paraId="0906E13A" w14:textId="77777777" w:rsidR="007D1144" w:rsidRPr="00342E49" w:rsidRDefault="007D1144" w:rsidP="00634F7B">
      <w:pPr>
        <w:rPr>
          <w:rFonts w:ascii="Arial" w:hAnsi="Arial" w:cs="Arial"/>
          <w:sz w:val="20"/>
          <w:szCs w:val="20"/>
        </w:rPr>
      </w:pPr>
    </w:p>
    <w:p w14:paraId="67FB163B" w14:textId="77777777" w:rsidR="007D1144" w:rsidRPr="00342E49" w:rsidRDefault="007D1144" w:rsidP="00634F7B">
      <w:pPr>
        <w:rPr>
          <w:rFonts w:ascii="Arial" w:hAnsi="Arial" w:cs="Arial"/>
          <w:sz w:val="20"/>
          <w:szCs w:val="20"/>
        </w:rPr>
      </w:pPr>
    </w:p>
    <w:p w14:paraId="2690BD10" w14:textId="77777777" w:rsidR="007D1144" w:rsidRPr="00342E49" w:rsidRDefault="007D1144" w:rsidP="00634F7B">
      <w:pPr>
        <w:rPr>
          <w:rFonts w:ascii="Arial" w:hAnsi="Arial" w:cs="Arial"/>
          <w:sz w:val="20"/>
          <w:szCs w:val="20"/>
        </w:rPr>
      </w:pPr>
    </w:p>
    <w:p w14:paraId="19B1CA4F" w14:textId="77777777" w:rsidR="007D1144" w:rsidRPr="00342E49" w:rsidRDefault="007D1144" w:rsidP="00634F7B">
      <w:pPr>
        <w:rPr>
          <w:rFonts w:ascii="Arial" w:hAnsi="Arial" w:cs="Arial"/>
          <w:sz w:val="20"/>
          <w:szCs w:val="20"/>
        </w:rPr>
      </w:pPr>
    </w:p>
    <w:p w14:paraId="54AAF4B7" w14:textId="77777777" w:rsidR="007D1144" w:rsidRPr="00342E49" w:rsidRDefault="007D1144" w:rsidP="00634F7B">
      <w:pPr>
        <w:rPr>
          <w:rFonts w:ascii="Arial" w:hAnsi="Arial" w:cs="Arial"/>
          <w:sz w:val="20"/>
          <w:szCs w:val="20"/>
        </w:rPr>
      </w:pPr>
    </w:p>
    <w:p w14:paraId="3D7AFD47" w14:textId="77777777" w:rsidR="007D1144" w:rsidRPr="00342E49" w:rsidRDefault="007D1144" w:rsidP="00634F7B">
      <w:pPr>
        <w:rPr>
          <w:rFonts w:ascii="Arial" w:hAnsi="Arial" w:cs="Arial"/>
          <w:sz w:val="20"/>
          <w:szCs w:val="20"/>
        </w:rPr>
      </w:pPr>
    </w:p>
    <w:p w14:paraId="32535CBE" w14:textId="77777777" w:rsidR="007D1144" w:rsidRPr="00342E49" w:rsidRDefault="007D1144" w:rsidP="00634F7B">
      <w:pPr>
        <w:rPr>
          <w:rFonts w:ascii="Arial" w:hAnsi="Arial" w:cs="Arial"/>
          <w:sz w:val="20"/>
          <w:szCs w:val="20"/>
        </w:rPr>
      </w:pPr>
    </w:p>
    <w:p w14:paraId="4319B798" w14:textId="77777777" w:rsidR="007D1144" w:rsidRPr="00342E49" w:rsidRDefault="007D1144" w:rsidP="00634F7B">
      <w:pPr>
        <w:rPr>
          <w:rFonts w:ascii="Arial" w:hAnsi="Arial" w:cs="Arial"/>
          <w:sz w:val="20"/>
          <w:szCs w:val="20"/>
        </w:rPr>
      </w:pPr>
    </w:p>
    <w:p w14:paraId="4CA52280" w14:textId="77777777" w:rsidR="00373EB7" w:rsidRPr="00342E49" w:rsidRDefault="00373EB7" w:rsidP="00634F7B">
      <w:pPr>
        <w:rPr>
          <w:rFonts w:ascii="Arial" w:hAnsi="Arial" w:cs="Arial"/>
          <w:sz w:val="20"/>
          <w:szCs w:val="20"/>
        </w:rPr>
      </w:pPr>
    </w:p>
    <w:p w14:paraId="762971FF" w14:textId="77777777" w:rsidR="00373EB7" w:rsidRPr="00342E49" w:rsidRDefault="00373EB7" w:rsidP="00634F7B">
      <w:pPr>
        <w:rPr>
          <w:rFonts w:ascii="Arial" w:hAnsi="Arial" w:cs="Arial"/>
          <w:sz w:val="20"/>
          <w:szCs w:val="20"/>
        </w:rPr>
      </w:pPr>
    </w:p>
    <w:tbl>
      <w:tblPr>
        <w:tblW w:w="14318" w:type="dxa"/>
        <w:tblCellMar>
          <w:left w:w="70" w:type="dxa"/>
          <w:right w:w="70" w:type="dxa"/>
        </w:tblCellMar>
        <w:tblLook w:val="04A0" w:firstRow="1" w:lastRow="0" w:firstColumn="1" w:lastColumn="0" w:noHBand="0" w:noVBand="1"/>
      </w:tblPr>
      <w:tblGrid>
        <w:gridCol w:w="4377"/>
        <w:gridCol w:w="6072"/>
        <w:gridCol w:w="3869"/>
      </w:tblGrid>
      <w:tr w:rsidR="00C769F3" w14:paraId="505E031A" w14:textId="77777777" w:rsidTr="00C769F3">
        <w:trPr>
          <w:trHeight w:val="380"/>
        </w:trPr>
        <w:tc>
          <w:tcPr>
            <w:tcW w:w="4377" w:type="dxa"/>
            <w:tcBorders>
              <w:top w:val="single" w:sz="4" w:space="0" w:color="auto"/>
              <w:left w:val="single" w:sz="4" w:space="0" w:color="auto"/>
              <w:bottom w:val="nil"/>
              <w:right w:val="single" w:sz="4" w:space="0" w:color="auto"/>
            </w:tcBorders>
            <w:shd w:val="clear" w:color="000000" w:fill="EDEDED"/>
            <w:noWrap/>
            <w:vAlign w:val="bottom"/>
            <w:hideMark/>
          </w:tcPr>
          <w:p w14:paraId="61AEE610" w14:textId="77777777" w:rsidR="00C769F3" w:rsidRDefault="00C769F3">
            <w:pPr>
              <w:rPr>
                <w:rFonts w:ascii="Calibri" w:hAnsi="Calibri" w:cs="Calibri"/>
                <w:b/>
                <w:bCs/>
                <w:color w:val="000000"/>
                <w:sz w:val="22"/>
                <w:szCs w:val="22"/>
              </w:rPr>
            </w:pPr>
            <w:r>
              <w:rPr>
                <w:rFonts w:ascii="Calibri" w:hAnsi="Calibri" w:cs="Calibri"/>
                <w:b/>
                <w:bCs/>
                <w:color w:val="000000"/>
                <w:sz w:val="22"/>
                <w:szCs w:val="22"/>
              </w:rPr>
              <w:t>PROCESO</w:t>
            </w:r>
          </w:p>
        </w:tc>
        <w:tc>
          <w:tcPr>
            <w:tcW w:w="6072" w:type="dxa"/>
            <w:tcBorders>
              <w:top w:val="single" w:sz="4" w:space="0" w:color="auto"/>
              <w:left w:val="nil"/>
              <w:bottom w:val="nil"/>
              <w:right w:val="single" w:sz="4" w:space="0" w:color="auto"/>
            </w:tcBorders>
            <w:shd w:val="clear" w:color="000000" w:fill="EDEDED"/>
            <w:noWrap/>
            <w:vAlign w:val="bottom"/>
            <w:hideMark/>
          </w:tcPr>
          <w:p w14:paraId="0DBCE9AE" w14:textId="77777777" w:rsidR="00C769F3" w:rsidRDefault="00C769F3">
            <w:pPr>
              <w:rPr>
                <w:rFonts w:ascii="Calibri" w:hAnsi="Calibri" w:cs="Calibri"/>
                <w:b/>
                <w:bCs/>
                <w:color w:val="000000"/>
                <w:sz w:val="22"/>
                <w:szCs w:val="22"/>
              </w:rPr>
            </w:pPr>
            <w:r>
              <w:rPr>
                <w:rFonts w:ascii="Calibri" w:hAnsi="Calibri" w:cs="Calibri"/>
                <w:b/>
                <w:bCs/>
                <w:color w:val="000000"/>
                <w:sz w:val="22"/>
                <w:szCs w:val="22"/>
              </w:rPr>
              <w:t>NOMBRE COMITÉ</w:t>
            </w:r>
          </w:p>
        </w:tc>
        <w:tc>
          <w:tcPr>
            <w:tcW w:w="3869" w:type="dxa"/>
            <w:tcBorders>
              <w:top w:val="single" w:sz="4" w:space="0" w:color="auto"/>
              <w:left w:val="nil"/>
              <w:bottom w:val="nil"/>
              <w:right w:val="single" w:sz="4" w:space="0" w:color="auto"/>
            </w:tcBorders>
            <w:shd w:val="clear" w:color="000000" w:fill="EDEDED"/>
            <w:noWrap/>
            <w:vAlign w:val="bottom"/>
            <w:hideMark/>
          </w:tcPr>
          <w:p w14:paraId="235D60F9" w14:textId="77777777" w:rsidR="00C769F3" w:rsidRDefault="00C769F3">
            <w:pPr>
              <w:jc w:val="center"/>
              <w:rPr>
                <w:rFonts w:ascii="Calibri" w:hAnsi="Calibri" w:cs="Calibri"/>
                <w:b/>
                <w:bCs/>
                <w:color w:val="000000"/>
                <w:sz w:val="22"/>
                <w:szCs w:val="22"/>
              </w:rPr>
            </w:pPr>
            <w:r>
              <w:rPr>
                <w:rFonts w:ascii="Calibri" w:hAnsi="Calibri" w:cs="Calibri"/>
                <w:b/>
                <w:bCs/>
                <w:color w:val="000000"/>
                <w:sz w:val="22"/>
                <w:szCs w:val="22"/>
              </w:rPr>
              <w:t>PERIODICIDAD MININA</w:t>
            </w:r>
          </w:p>
        </w:tc>
      </w:tr>
      <w:tr w:rsidR="00C769F3" w14:paraId="266E8753" w14:textId="77777777" w:rsidTr="00C769F3">
        <w:trPr>
          <w:trHeight w:val="380"/>
        </w:trPr>
        <w:tc>
          <w:tcPr>
            <w:tcW w:w="4377" w:type="dxa"/>
            <w:tcBorders>
              <w:top w:val="nil"/>
              <w:left w:val="single" w:sz="4" w:space="0" w:color="auto"/>
              <w:bottom w:val="single" w:sz="4" w:space="0" w:color="auto"/>
              <w:right w:val="single" w:sz="4" w:space="0" w:color="auto"/>
            </w:tcBorders>
            <w:shd w:val="clear" w:color="auto" w:fill="auto"/>
            <w:noWrap/>
            <w:vAlign w:val="bottom"/>
            <w:hideMark/>
          </w:tcPr>
          <w:p w14:paraId="41A9E3B2" w14:textId="77777777" w:rsidR="00C769F3" w:rsidRDefault="00C769F3">
            <w:pPr>
              <w:rPr>
                <w:rFonts w:ascii="Calibri" w:hAnsi="Calibri" w:cs="Calibri"/>
                <w:color w:val="000000"/>
                <w:sz w:val="22"/>
                <w:szCs w:val="22"/>
              </w:rPr>
            </w:pPr>
            <w:r>
              <w:rPr>
                <w:rFonts w:ascii="Calibri" w:hAnsi="Calibri" w:cs="Calibri"/>
                <w:color w:val="000000"/>
                <w:sz w:val="22"/>
                <w:szCs w:val="22"/>
              </w:rPr>
              <w:t>Sindicatura</w:t>
            </w:r>
          </w:p>
        </w:tc>
        <w:tc>
          <w:tcPr>
            <w:tcW w:w="6072" w:type="dxa"/>
            <w:tcBorders>
              <w:top w:val="nil"/>
              <w:left w:val="nil"/>
              <w:bottom w:val="single" w:sz="4" w:space="0" w:color="auto"/>
              <w:right w:val="single" w:sz="4" w:space="0" w:color="auto"/>
            </w:tcBorders>
            <w:shd w:val="clear" w:color="auto" w:fill="auto"/>
            <w:noWrap/>
            <w:vAlign w:val="bottom"/>
            <w:hideMark/>
          </w:tcPr>
          <w:p w14:paraId="2D91090B" w14:textId="77777777" w:rsidR="00C769F3" w:rsidRDefault="00C769F3">
            <w:pPr>
              <w:rPr>
                <w:rFonts w:ascii="Calibri" w:hAnsi="Calibri" w:cs="Calibri"/>
                <w:color w:val="000000"/>
                <w:sz w:val="22"/>
                <w:szCs w:val="22"/>
              </w:rPr>
            </w:pPr>
            <w:r>
              <w:rPr>
                <w:rFonts w:ascii="Calibri" w:hAnsi="Calibri" w:cs="Calibri"/>
                <w:color w:val="000000"/>
                <w:sz w:val="22"/>
                <w:szCs w:val="22"/>
              </w:rPr>
              <w:t xml:space="preserve">Comité de Incremento </w:t>
            </w:r>
            <w:proofErr w:type="gramStart"/>
            <w:r>
              <w:rPr>
                <w:rFonts w:ascii="Calibri" w:hAnsi="Calibri" w:cs="Calibri"/>
                <w:color w:val="000000"/>
                <w:sz w:val="22"/>
                <w:szCs w:val="22"/>
              </w:rPr>
              <w:t>de  Matrículas</w:t>
            </w:r>
            <w:proofErr w:type="gramEnd"/>
          </w:p>
        </w:tc>
        <w:tc>
          <w:tcPr>
            <w:tcW w:w="3869" w:type="dxa"/>
            <w:tcBorders>
              <w:top w:val="nil"/>
              <w:left w:val="nil"/>
              <w:bottom w:val="single" w:sz="4" w:space="0" w:color="auto"/>
              <w:right w:val="single" w:sz="4" w:space="0" w:color="auto"/>
            </w:tcBorders>
            <w:shd w:val="clear" w:color="auto" w:fill="auto"/>
            <w:noWrap/>
            <w:vAlign w:val="bottom"/>
            <w:hideMark/>
          </w:tcPr>
          <w:p w14:paraId="3014BB9F" w14:textId="77777777" w:rsidR="00C769F3" w:rsidRDefault="00C769F3">
            <w:pPr>
              <w:jc w:val="center"/>
              <w:rPr>
                <w:rFonts w:ascii="Calibri" w:hAnsi="Calibri" w:cs="Calibri"/>
                <w:color w:val="000000"/>
                <w:sz w:val="22"/>
                <w:szCs w:val="22"/>
              </w:rPr>
            </w:pPr>
            <w:r>
              <w:rPr>
                <w:rFonts w:ascii="Calibri" w:hAnsi="Calibri" w:cs="Calibri"/>
                <w:color w:val="000000"/>
                <w:sz w:val="22"/>
                <w:szCs w:val="22"/>
              </w:rPr>
              <w:t>Anual</w:t>
            </w:r>
          </w:p>
        </w:tc>
      </w:tr>
    </w:tbl>
    <w:p w14:paraId="2F073A40" w14:textId="77777777" w:rsidR="00373EB7" w:rsidRPr="00342E49" w:rsidRDefault="00373EB7" w:rsidP="00634F7B">
      <w:pPr>
        <w:rPr>
          <w:rFonts w:ascii="Arial" w:hAnsi="Arial" w:cs="Arial"/>
          <w:sz w:val="20"/>
          <w:szCs w:val="20"/>
        </w:rPr>
      </w:pPr>
    </w:p>
    <w:p w14:paraId="43527168" w14:textId="77777777" w:rsidR="00373EB7" w:rsidRPr="00342E49" w:rsidRDefault="00373EB7" w:rsidP="00634F7B">
      <w:pPr>
        <w:rPr>
          <w:rFonts w:ascii="Arial" w:hAnsi="Arial" w:cs="Arial"/>
          <w:sz w:val="20"/>
          <w:szCs w:val="20"/>
        </w:rPr>
      </w:pPr>
    </w:p>
    <w:p w14:paraId="4CD5798C" w14:textId="77777777" w:rsidR="00373EB7" w:rsidRPr="00342E49" w:rsidRDefault="00373EB7" w:rsidP="00634F7B">
      <w:pPr>
        <w:rPr>
          <w:rFonts w:ascii="Arial" w:hAnsi="Arial" w:cs="Arial"/>
          <w:sz w:val="20"/>
          <w:szCs w:val="20"/>
        </w:rPr>
      </w:pPr>
    </w:p>
    <w:p w14:paraId="34A4D6BD" w14:textId="77777777" w:rsidR="00373EB7" w:rsidRDefault="00373EB7" w:rsidP="00634F7B">
      <w:pPr>
        <w:rPr>
          <w:rFonts w:ascii="Arial" w:hAnsi="Arial" w:cs="Arial"/>
          <w:sz w:val="20"/>
          <w:szCs w:val="20"/>
        </w:rPr>
      </w:pPr>
    </w:p>
    <w:p w14:paraId="633848F4" w14:textId="77777777" w:rsidR="00516664" w:rsidRDefault="00516664" w:rsidP="00634F7B">
      <w:pPr>
        <w:rPr>
          <w:rFonts w:ascii="Arial" w:hAnsi="Arial" w:cs="Arial"/>
          <w:sz w:val="20"/>
          <w:szCs w:val="20"/>
        </w:rPr>
      </w:pPr>
    </w:p>
    <w:p w14:paraId="6DA353F7" w14:textId="77777777" w:rsidR="00516664" w:rsidRPr="00342E49" w:rsidRDefault="00516664" w:rsidP="00516664">
      <w:pPr>
        <w:ind w:left="360"/>
        <w:rPr>
          <w:rFonts w:ascii="Arial" w:hAnsi="Arial" w:cs="Arial"/>
          <w:b/>
          <w:bCs/>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93"/>
      </w:tblGrid>
      <w:tr w:rsidR="00516664" w:rsidRPr="00342E49" w14:paraId="30A62F13" w14:textId="77777777" w:rsidTr="009B3645">
        <w:trPr>
          <w:cantSplit/>
          <w:trHeight w:val="343"/>
        </w:trPr>
        <w:tc>
          <w:tcPr>
            <w:tcW w:w="14093" w:type="dxa"/>
            <w:shd w:val="clear" w:color="auto" w:fill="DDD9C3"/>
          </w:tcPr>
          <w:p w14:paraId="2DD913DB" w14:textId="77777777" w:rsidR="00516664" w:rsidRPr="00342E49" w:rsidRDefault="00516664" w:rsidP="009B3645">
            <w:pPr>
              <w:rPr>
                <w:rFonts w:ascii="Arial" w:hAnsi="Arial" w:cs="Arial"/>
                <w:b/>
                <w:bCs/>
                <w:sz w:val="22"/>
                <w:szCs w:val="22"/>
              </w:rPr>
            </w:pPr>
            <w:r w:rsidRPr="00342E49">
              <w:rPr>
                <w:rFonts w:ascii="Arial" w:hAnsi="Arial" w:cs="Arial"/>
                <w:b/>
                <w:bCs/>
                <w:sz w:val="22"/>
                <w:szCs w:val="22"/>
              </w:rPr>
              <w:br w:type="page"/>
              <w:t>NOMBRE:</w:t>
            </w:r>
          </w:p>
          <w:p w14:paraId="7BDB8C66" w14:textId="77777777" w:rsidR="00516664" w:rsidRPr="00342E49" w:rsidRDefault="00516664" w:rsidP="009B3645">
            <w:pPr>
              <w:rPr>
                <w:rFonts w:ascii="Arial" w:hAnsi="Arial" w:cs="Arial"/>
                <w:b/>
                <w:bCs/>
                <w:color w:val="C00000"/>
                <w:sz w:val="28"/>
                <w:szCs w:val="28"/>
              </w:rPr>
            </w:pPr>
            <w:r w:rsidRPr="00342E49">
              <w:rPr>
                <w:rFonts w:ascii="Arial" w:hAnsi="Arial" w:cs="Arial"/>
                <w:b/>
                <w:bCs/>
                <w:color w:val="943634" w:themeColor="accent2" w:themeShade="BF"/>
                <w:sz w:val="28"/>
                <w:szCs w:val="28"/>
              </w:rPr>
              <w:t>C</w:t>
            </w:r>
            <w:proofErr w:type="spellStart"/>
            <w:r w:rsidRPr="00342E49">
              <w:rPr>
                <w:rFonts w:ascii="Arial" w:eastAsiaTheme="majorEastAsia" w:hAnsi="Arial" w:cs="Arial"/>
                <w:b/>
                <w:bCs/>
                <w:iCs/>
                <w:color w:val="C00000"/>
                <w:sz w:val="28"/>
                <w:szCs w:val="28"/>
                <w:lang w:val="es-CO" w:eastAsia="en-US"/>
              </w:rPr>
              <w:t>omité</w:t>
            </w:r>
            <w:proofErr w:type="spellEnd"/>
            <w:r w:rsidRPr="00342E49">
              <w:rPr>
                <w:rFonts w:ascii="Arial" w:eastAsiaTheme="majorEastAsia" w:hAnsi="Arial" w:cs="Arial"/>
                <w:b/>
                <w:bCs/>
                <w:iCs/>
                <w:color w:val="C00000"/>
                <w:sz w:val="28"/>
                <w:szCs w:val="28"/>
                <w:lang w:val="es-CO" w:eastAsia="en-US"/>
              </w:rPr>
              <w:t xml:space="preserve"> de Incremento </w:t>
            </w:r>
            <w:proofErr w:type="gramStart"/>
            <w:r w:rsidRPr="00342E49">
              <w:rPr>
                <w:rFonts w:ascii="Arial" w:eastAsiaTheme="majorEastAsia" w:hAnsi="Arial" w:cs="Arial"/>
                <w:b/>
                <w:bCs/>
                <w:iCs/>
                <w:color w:val="C00000"/>
                <w:sz w:val="28"/>
                <w:szCs w:val="28"/>
                <w:lang w:val="es-CO" w:eastAsia="en-US"/>
              </w:rPr>
              <w:t>de  Matrículas</w:t>
            </w:r>
            <w:proofErr w:type="gramEnd"/>
          </w:p>
        </w:tc>
      </w:tr>
      <w:tr w:rsidR="00516664" w:rsidRPr="00342E49" w14:paraId="7725571B" w14:textId="77777777" w:rsidTr="009B3645">
        <w:trPr>
          <w:cantSplit/>
        </w:trPr>
        <w:tc>
          <w:tcPr>
            <w:tcW w:w="14093" w:type="dxa"/>
          </w:tcPr>
          <w:p w14:paraId="7268B5DB" w14:textId="77777777" w:rsidR="00516664" w:rsidRPr="00342E49" w:rsidRDefault="00516664" w:rsidP="009B3645">
            <w:pPr>
              <w:widowControl w:val="0"/>
              <w:tabs>
                <w:tab w:val="left" w:pos="360"/>
              </w:tabs>
              <w:autoSpaceDE w:val="0"/>
              <w:autoSpaceDN w:val="0"/>
              <w:adjustRightInd w:val="0"/>
              <w:rPr>
                <w:rFonts w:ascii="Arial" w:hAnsi="Arial" w:cs="Arial"/>
                <w:b/>
                <w:sz w:val="22"/>
                <w:szCs w:val="22"/>
                <w:lang w:val="es-ES_tradnl"/>
              </w:rPr>
            </w:pPr>
            <w:r w:rsidRPr="00342E49">
              <w:rPr>
                <w:rFonts w:ascii="Arial" w:hAnsi="Arial" w:cs="Arial"/>
                <w:b/>
                <w:sz w:val="22"/>
                <w:szCs w:val="22"/>
                <w:lang w:val="es-ES_tradnl"/>
              </w:rPr>
              <w:t>INTEGRADO POR:</w:t>
            </w:r>
          </w:p>
          <w:p w14:paraId="3615771D"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 xml:space="preserve">El Rector Seccional, </w:t>
            </w:r>
          </w:p>
          <w:p w14:paraId="70876461"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 xml:space="preserve">El </w:t>
            </w:r>
            <w:proofErr w:type="gramStart"/>
            <w:r w:rsidRPr="00342E49">
              <w:rPr>
                <w:rFonts w:ascii="Arial" w:hAnsi="Arial" w:cs="Arial"/>
                <w:sz w:val="22"/>
                <w:szCs w:val="22"/>
                <w:lang w:val="es-ES_tradnl"/>
              </w:rPr>
              <w:t>Director</w:t>
            </w:r>
            <w:proofErr w:type="gramEnd"/>
            <w:r w:rsidRPr="00342E49">
              <w:rPr>
                <w:rFonts w:ascii="Arial" w:hAnsi="Arial" w:cs="Arial"/>
                <w:sz w:val="22"/>
                <w:szCs w:val="22"/>
                <w:lang w:val="es-ES_tradnl"/>
              </w:rPr>
              <w:t xml:space="preserve"> de Planeación Seccional</w:t>
            </w:r>
          </w:p>
          <w:p w14:paraId="1522DD12"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 xml:space="preserve">Director de Aseguramiento de la Calidad Académica </w:t>
            </w:r>
          </w:p>
          <w:p w14:paraId="7587AA84"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Jefe de Admisiones y registros</w:t>
            </w:r>
          </w:p>
          <w:p w14:paraId="70A585E2"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El Síndico – Gerente</w:t>
            </w:r>
          </w:p>
          <w:p w14:paraId="190E19BA"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 xml:space="preserve">El </w:t>
            </w:r>
            <w:proofErr w:type="gramStart"/>
            <w:r w:rsidRPr="00342E49">
              <w:rPr>
                <w:rFonts w:ascii="Arial" w:hAnsi="Arial" w:cs="Arial"/>
                <w:sz w:val="22"/>
                <w:szCs w:val="22"/>
                <w:lang w:val="es-ES_tradnl"/>
              </w:rPr>
              <w:t>Jefe</w:t>
            </w:r>
            <w:proofErr w:type="gramEnd"/>
            <w:r w:rsidRPr="00342E49">
              <w:rPr>
                <w:rFonts w:ascii="Arial" w:hAnsi="Arial" w:cs="Arial"/>
                <w:sz w:val="22"/>
                <w:szCs w:val="22"/>
                <w:lang w:val="es-ES_tradnl"/>
              </w:rPr>
              <w:t xml:space="preserve"> de Personal</w:t>
            </w:r>
          </w:p>
          <w:p w14:paraId="4CFDBA54" w14:textId="77777777" w:rsidR="00516664" w:rsidRPr="00342E49" w:rsidRDefault="00516664" w:rsidP="009B3645">
            <w:pPr>
              <w:widowControl w:val="0"/>
              <w:numPr>
                <w:ilvl w:val="0"/>
                <w:numId w:val="16"/>
              </w:numPr>
              <w:tabs>
                <w:tab w:val="left" w:pos="360"/>
              </w:tabs>
              <w:autoSpaceDE w:val="0"/>
              <w:autoSpaceDN w:val="0"/>
              <w:adjustRightInd w:val="0"/>
              <w:rPr>
                <w:rFonts w:ascii="Arial" w:hAnsi="Arial" w:cs="Arial"/>
                <w:sz w:val="28"/>
                <w:szCs w:val="22"/>
                <w:lang w:val="es-ES_tradnl"/>
              </w:rPr>
            </w:pPr>
            <w:r w:rsidRPr="00342E49">
              <w:rPr>
                <w:rFonts w:ascii="Arial" w:hAnsi="Arial" w:cs="Arial"/>
                <w:sz w:val="22"/>
                <w:szCs w:val="22"/>
                <w:lang w:val="es-ES_tradnl"/>
              </w:rPr>
              <w:t xml:space="preserve">Jefe de Presupuesto o quien haga sus veces, quien hace las veces de </w:t>
            </w:r>
            <w:proofErr w:type="gramStart"/>
            <w:r w:rsidRPr="00342E49">
              <w:rPr>
                <w:rFonts w:ascii="Arial" w:hAnsi="Arial" w:cs="Arial"/>
                <w:sz w:val="22"/>
                <w:szCs w:val="22"/>
                <w:lang w:val="es-ES_tradnl"/>
              </w:rPr>
              <w:t>Secretario</w:t>
            </w:r>
            <w:proofErr w:type="gramEnd"/>
            <w:r w:rsidRPr="00342E49">
              <w:rPr>
                <w:rFonts w:ascii="Arial" w:hAnsi="Arial" w:cs="Arial"/>
                <w:sz w:val="22"/>
                <w:szCs w:val="22"/>
                <w:lang w:val="es-ES_tradnl"/>
              </w:rPr>
              <w:t xml:space="preserve"> del Comité</w:t>
            </w:r>
          </w:p>
          <w:p w14:paraId="3CE2067A" w14:textId="77777777" w:rsidR="00516664" w:rsidRPr="00342E49" w:rsidRDefault="00516664" w:rsidP="009B3645">
            <w:pPr>
              <w:widowControl w:val="0"/>
              <w:tabs>
                <w:tab w:val="left" w:pos="360"/>
              </w:tabs>
              <w:autoSpaceDE w:val="0"/>
              <w:autoSpaceDN w:val="0"/>
              <w:adjustRightInd w:val="0"/>
              <w:ind w:left="720"/>
              <w:rPr>
                <w:rFonts w:ascii="Arial" w:hAnsi="Arial" w:cs="Arial"/>
                <w:sz w:val="28"/>
                <w:szCs w:val="22"/>
                <w:lang w:val="es-ES_tradnl"/>
              </w:rPr>
            </w:pPr>
          </w:p>
          <w:p w14:paraId="461F479E" w14:textId="77777777" w:rsidR="00516664" w:rsidRPr="00342E49" w:rsidRDefault="00516664" w:rsidP="009B3645">
            <w:pPr>
              <w:pStyle w:val="Ttulo2"/>
              <w:rPr>
                <w:rFonts w:ascii="Arial" w:hAnsi="Arial" w:cs="Arial"/>
                <w:sz w:val="22"/>
                <w:szCs w:val="22"/>
              </w:rPr>
            </w:pPr>
            <w:r w:rsidRPr="00342E49">
              <w:rPr>
                <w:rFonts w:ascii="Arial" w:hAnsi="Arial" w:cs="Arial"/>
                <w:sz w:val="22"/>
                <w:szCs w:val="22"/>
              </w:rPr>
              <w:t>OBJETIVO</w:t>
            </w:r>
          </w:p>
          <w:p w14:paraId="390B554F" w14:textId="77777777" w:rsidR="00516664" w:rsidRPr="00342E49" w:rsidRDefault="00516664" w:rsidP="009B3645">
            <w:pPr>
              <w:rPr>
                <w:rFonts w:ascii="Arial" w:hAnsi="Arial" w:cs="Arial"/>
              </w:rPr>
            </w:pPr>
          </w:p>
          <w:p w14:paraId="02D49A89" w14:textId="77777777" w:rsidR="00516664" w:rsidRPr="00342E49" w:rsidRDefault="00516664" w:rsidP="009B3645">
            <w:pPr>
              <w:rPr>
                <w:rFonts w:ascii="Arial" w:hAnsi="Arial" w:cs="Arial"/>
                <w:sz w:val="22"/>
                <w:szCs w:val="22"/>
                <w:lang w:val="es-ES_tradnl"/>
              </w:rPr>
            </w:pPr>
            <w:r w:rsidRPr="00342E49">
              <w:rPr>
                <w:rFonts w:ascii="Arial" w:hAnsi="Arial" w:cs="Arial"/>
                <w:sz w:val="22"/>
                <w:szCs w:val="22"/>
              </w:rPr>
              <w:t xml:space="preserve">Dar cumplimiento a la implementación de controles y nueva reglamentación para la determinación de los incrementos de las matrículas y demás derechos pecuniarios, además dar cumplimiento por parte de la dirección nacional con miras a determinar los aumentos que garanticen la estabilidad académica y </w:t>
            </w:r>
            <w:proofErr w:type="gramStart"/>
            <w:r w:rsidRPr="00342E49">
              <w:rPr>
                <w:rFonts w:ascii="Arial" w:hAnsi="Arial" w:cs="Arial"/>
                <w:sz w:val="22"/>
                <w:szCs w:val="22"/>
              </w:rPr>
              <w:t>financiera  de</w:t>
            </w:r>
            <w:proofErr w:type="gramEnd"/>
            <w:r w:rsidRPr="00342E49">
              <w:rPr>
                <w:rFonts w:ascii="Arial" w:hAnsi="Arial" w:cs="Arial"/>
                <w:sz w:val="22"/>
                <w:szCs w:val="22"/>
              </w:rPr>
              <w:t xml:space="preserve"> nuestra institución.</w:t>
            </w:r>
          </w:p>
          <w:p w14:paraId="31391D49" w14:textId="77777777" w:rsidR="00516664" w:rsidRPr="00342E49" w:rsidRDefault="00516664" w:rsidP="009B3645">
            <w:pPr>
              <w:widowControl w:val="0"/>
              <w:tabs>
                <w:tab w:val="left" w:pos="360"/>
              </w:tabs>
              <w:autoSpaceDE w:val="0"/>
              <w:autoSpaceDN w:val="0"/>
              <w:adjustRightInd w:val="0"/>
              <w:ind w:left="720"/>
              <w:rPr>
                <w:rFonts w:ascii="Arial" w:hAnsi="Arial" w:cs="Arial"/>
                <w:szCs w:val="22"/>
                <w:lang w:val="es-ES_tradnl"/>
              </w:rPr>
            </w:pPr>
          </w:p>
        </w:tc>
      </w:tr>
    </w:tbl>
    <w:p w14:paraId="6E8B92A1" w14:textId="77777777" w:rsidR="00516664" w:rsidRPr="00342E49" w:rsidRDefault="00516664" w:rsidP="00516664">
      <w:pPr>
        <w:numPr>
          <w:ilvl w:val="0"/>
          <w:numId w:val="4"/>
        </w:numPr>
        <w:rPr>
          <w:rFonts w:ascii="Arial" w:hAnsi="Arial" w:cs="Arial"/>
          <w:b/>
          <w:bCs/>
          <w:sz w:val="22"/>
          <w:szCs w:val="22"/>
        </w:rPr>
      </w:pPr>
      <w:r w:rsidRPr="00342E49">
        <w:rPr>
          <w:rFonts w:ascii="Arial" w:hAnsi="Arial" w:cs="Arial"/>
          <w:b/>
          <w:bCs/>
          <w:sz w:val="22"/>
          <w:szCs w:val="22"/>
        </w:rPr>
        <w:t>DESCRIPCIÓN DE FUNCIONES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22"/>
      </w:tblGrid>
      <w:tr w:rsidR="00516664" w:rsidRPr="00342E49" w14:paraId="58AE8D13" w14:textId="77777777" w:rsidTr="009B3645">
        <w:tc>
          <w:tcPr>
            <w:tcW w:w="14322" w:type="dxa"/>
            <w:tcBorders>
              <w:top w:val="single" w:sz="4" w:space="0" w:color="auto"/>
              <w:left w:val="single" w:sz="4" w:space="0" w:color="auto"/>
              <w:bottom w:val="single" w:sz="4" w:space="0" w:color="auto"/>
              <w:right w:val="single" w:sz="4" w:space="0" w:color="auto"/>
            </w:tcBorders>
          </w:tcPr>
          <w:p w14:paraId="7B851303" w14:textId="77777777" w:rsidR="00516664" w:rsidRPr="00342E49" w:rsidRDefault="00516664" w:rsidP="009B3645">
            <w:pPr>
              <w:jc w:val="center"/>
              <w:rPr>
                <w:rFonts w:ascii="Arial" w:hAnsi="Arial" w:cs="Arial"/>
                <w:b/>
                <w:sz w:val="22"/>
                <w:szCs w:val="22"/>
              </w:rPr>
            </w:pPr>
            <w:r w:rsidRPr="00342E49">
              <w:rPr>
                <w:rFonts w:ascii="Arial" w:hAnsi="Arial" w:cs="Arial"/>
                <w:b/>
                <w:sz w:val="22"/>
                <w:szCs w:val="22"/>
              </w:rPr>
              <w:t>RESPONSABILIDADES</w:t>
            </w:r>
          </w:p>
          <w:p w14:paraId="3B3742EA" w14:textId="77777777" w:rsidR="00516664" w:rsidRPr="00342E49" w:rsidRDefault="00516664" w:rsidP="009B3645">
            <w:pPr>
              <w:jc w:val="center"/>
              <w:rPr>
                <w:rFonts w:ascii="Arial" w:hAnsi="Arial" w:cs="Arial"/>
                <w:b/>
                <w:sz w:val="22"/>
                <w:szCs w:val="22"/>
                <w:lang w:val="es-ES_tradnl"/>
              </w:rPr>
            </w:pPr>
          </w:p>
          <w:p w14:paraId="520EE957" w14:textId="77777777" w:rsidR="00516664" w:rsidRPr="00342E49" w:rsidRDefault="00516664" w:rsidP="009B3645">
            <w:pPr>
              <w:widowControl w:val="0"/>
              <w:tabs>
                <w:tab w:val="left" w:pos="360"/>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De las actividades que realice el Comité de incremento matrículas y otros derechos pecuniarios, deberán constar actas debidamente firmadas sobre las decisiones y asuntos tratados.</w:t>
            </w:r>
          </w:p>
          <w:p w14:paraId="211AA2BF" w14:textId="77777777" w:rsidR="00516664" w:rsidRPr="00342E49" w:rsidRDefault="00516664" w:rsidP="009B3645">
            <w:pPr>
              <w:widowControl w:val="0"/>
              <w:tabs>
                <w:tab w:val="left" w:pos="360"/>
              </w:tabs>
              <w:autoSpaceDE w:val="0"/>
              <w:autoSpaceDN w:val="0"/>
              <w:adjustRightInd w:val="0"/>
              <w:ind w:left="360"/>
              <w:rPr>
                <w:rFonts w:ascii="Arial" w:hAnsi="Arial" w:cs="Arial"/>
                <w:sz w:val="22"/>
                <w:szCs w:val="22"/>
                <w:lang w:val="es-ES_tradnl"/>
              </w:rPr>
            </w:pPr>
          </w:p>
          <w:p w14:paraId="15E241B2"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r w:rsidRPr="00342E49">
              <w:rPr>
                <w:rFonts w:ascii="Arial" w:hAnsi="Arial" w:cs="Arial"/>
                <w:bCs/>
                <w:sz w:val="22"/>
                <w:szCs w:val="22"/>
                <w:lang w:val="es-ES_tradnl"/>
              </w:rPr>
              <w:t>Antes del 30 de agosto el Comité de Incremento de matrícula y otros derechos pecuniarios, presentará la propuesta de incremento para ser considerada por el Consejo Directivo de cada seccional.</w:t>
            </w:r>
          </w:p>
          <w:p w14:paraId="23FF0802" w14:textId="77777777" w:rsidR="00516664" w:rsidRPr="00342E49" w:rsidRDefault="00516664" w:rsidP="009B3645">
            <w:pPr>
              <w:widowControl w:val="0"/>
              <w:tabs>
                <w:tab w:val="left" w:pos="360"/>
              </w:tabs>
              <w:autoSpaceDE w:val="0"/>
              <w:autoSpaceDN w:val="0"/>
              <w:adjustRightInd w:val="0"/>
              <w:ind w:left="360"/>
              <w:rPr>
                <w:rFonts w:ascii="Arial" w:hAnsi="Arial" w:cs="Arial"/>
                <w:sz w:val="22"/>
                <w:szCs w:val="22"/>
                <w:lang w:val="es-ES_tradnl"/>
              </w:rPr>
            </w:pPr>
          </w:p>
          <w:p w14:paraId="09E2ED00"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r w:rsidRPr="00342E49">
              <w:rPr>
                <w:rFonts w:ascii="Arial" w:hAnsi="Arial" w:cs="Arial"/>
                <w:bCs/>
                <w:sz w:val="22"/>
                <w:szCs w:val="22"/>
                <w:lang w:val="es-ES_tradnl"/>
              </w:rPr>
              <w:t xml:space="preserve">El </w:t>
            </w:r>
            <w:proofErr w:type="gramStart"/>
            <w:r w:rsidRPr="00342E49">
              <w:rPr>
                <w:rFonts w:ascii="Arial" w:hAnsi="Arial" w:cs="Arial"/>
                <w:bCs/>
                <w:sz w:val="22"/>
                <w:szCs w:val="22"/>
                <w:lang w:val="es-ES_tradnl"/>
              </w:rPr>
              <w:t>Director</w:t>
            </w:r>
            <w:proofErr w:type="gramEnd"/>
            <w:r w:rsidRPr="00342E49">
              <w:rPr>
                <w:rFonts w:ascii="Arial" w:hAnsi="Arial" w:cs="Arial"/>
                <w:bCs/>
                <w:sz w:val="22"/>
                <w:szCs w:val="22"/>
                <w:lang w:val="es-ES_tradnl"/>
              </w:rPr>
              <w:t xml:space="preserve"> de Planeación elaborará y presentará el análisis de cumplimiento de las metas del PIDI, los PAS planes de acción seccionales y los PAT plan anual de trabajo de cada uno de los programas académicos y facultades.</w:t>
            </w:r>
          </w:p>
          <w:p w14:paraId="61AADC49" w14:textId="77777777" w:rsidR="00516664" w:rsidRPr="00342E49" w:rsidRDefault="00516664" w:rsidP="009B3645">
            <w:pPr>
              <w:widowControl w:val="0"/>
              <w:autoSpaceDE w:val="0"/>
              <w:autoSpaceDN w:val="0"/>
              <w:adjustRightInd w:val="0"/>
              <w:ind w:left="360"/>
              <w:rPr>
                <w:rFonts w:ascii="Arial" w:hAnsi="Arial" w:cs="Arial"/>
                <w:bCs/>
                <w:sz w:val="22"/>
                <w:szCs w:val="22"/>
                <w:lang w:val="es-ES_tradnl"/>
              </w:rPr>
            </w:pPr>
          </w:p>
          <w:p w14:paraId="72D1BAB4"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r w:rsidRPr="00342E49">
              <w:rPr>
                <w:rFonts w:ascii="Arial" w:hAnsi="Arial" w:cs="Arial"/>
                <w:bCs/>
                <w:sz w:val="22"/>
                <w:szCs w:val="22"/>
                <w:lang w:val="es-ES_tradnl"/>
              </w:rPr>
              <w:t xml:space="preserve">El </w:t>
            </w:r>
            <w:proofErr w:type="gramStart"/>
            <w:r w:rsidRPr="00342E49">
              <w:rPr>
                <w:rFonts w:ascii="Arial" w:hAnsi="Arial" w:cs="Arial"/>
                <w:bCs/>
                <w:sz w:val="22"/>
                <w:szCs w:val="22"/>
                <w:lang w:val="es-ES_tradnl"/>
              </w:rPr>
              <w:t>Director</w:t>
            </w:r>
            <w:proofErr w:type="gramEnd"/>
            <w:r w:rsidRPr="00342E49">
              <w:rPr>
                <w:rFonts w:ascii="Arial" w:hAnsi="Arial" w:cs="Arial"/>
                <w:bCs/>
                <w:sz w:val="22"/>
                <w:szCs w:val="22"/>
                <w:lang w:val="es-ES_tradnl"/>
              </w:rPr>
              <w:t xml:space="preserve"> Financiero- Síndico y el Jefe de Presupuesto o quien haga sus veces, elaborará y presentará el análisis de ejecución presupuestal por proyectos, unidades ejecutoras y componentes del presupuesto correspondientes a los últimos tres años.</w:t>
            </w:r>
          </w:p>
          <w:p w14:paraId="72F47197"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p>
          <w:p w14:paraId="26B6A4C5"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p>
          <w:p w14:paraId="47DBD73B"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r w:rsidRPr="00342E49">
              <w:rPr>
                <w:rFonts w:ascii="Arial" w:hAnsi="Arial" w:cs="Arial"/>
                <w:bCs/>
                <w:sz w:val="22"/>
                <w:szCs w:val="22"/>
                <w:lang w:val="es-ES_tradnl"/>
              </w:rPr>
              <w:lastRenderedPageBreak/>
              <w:t xml:space="preserve">El </w:t>
            </w:r>
            <w:proofErr w:type="gramStart"/>
            <w:r w:rsidRPr="00342E49">
              <w:rPr>
                <w:rFonts w:ascii="Arial" w:hAnsi="Arial" w:cs="Arial"/>
                <w:bCs/>
                <w:sz w:val="22"/>
                <w:szCs w:val="22"/>
                <w:lang w:val="es-ES_tradnl"/>
              </w:rPr>
              <w:t>Director</w:t>
            </w:r>
            <w:proofErr w:type="gramEnd"/>
            <w:r w:rsidRPr="00342E49">
              <w:rPr>
                <w:rFonts w:ascii="Arial" w:hAnsi="Arial" w:cs="Arial"/>
                <w:bCs/>
                <w:sz w:val="22"/>
                <w:szCs w:val="22"/>
                <w:lang w:val="es-ES_tradnl"/>
              </w:rPr>
              <w:t xml:space="preserve"> Financiero- Síndico elaborará y presentará el análisis de los estados financieros de los últimos tres años.</w:t>
            </w:r>
          </w:p>
          <w:p w14:paraId="57DCDF14" w14:textId="77777777" w:rsidR="00516664" w:rsidRPr="00342E49" w:rsidRDefault="00516664" w:rsidP="009B3645">
            <w:pPr>
              <w:widowControl w:val="0"/>
              <w:autoSpaceDE w:val="0"/>
              <w:autoSpaceDN w:val="0"/>
              <w:adjustRightInd w:val="0"/>
              <w:ind w:left="360"/>
              <w:rPr>
                <w:rFonts w:ascii="Arial" w:hAnsi="Arial" w:cs="Arial"/>
                <w:bCs/>
                <w:sz w:val="22"/>
                <w:szCs w:val="22"/>
                <w:lang w:val="es-ES_tradnl"/>
              </w:rPr>
            </w:pPr>
          </w:p>
          <w:p w14:paraId="4F66EAA4"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 xml:space="preserve">El </w:t>
            </w:r>
            <w:proofErr w:type="gramStart"/>
            <w:r w:rsidRPr="00342E49">
              <w:rPr>
                <w:rFonts w:ascii="Arial" w:hAnsi="Arial" w:cs="Arial"/>
                <w:bCs/>
                <w:sz w:val="20"/>
                <w:szCs w:val="22"/>
                <w:lang w:val="es-ES_tradnl"/>
              </w:rPr>
              <w:t>Jefe</w:t>
            </w:r>
            <w:proofErr w:type="gramEnd"/>
            <w:r w:rsidRPr="00342E49">
              <w:rPr>
                <w:rFonts w:ascii="Arial" w:hAnsi="Arial" w:cs="Arial"/>
                <w:bCs/>
                <w:sz w:val="20"/>
                <w:szCs w:val="22"/>
                <w:lang w:val="es-ES_tradnl"/>
              </w:rPr>
              <w:t xml:space="preserve"> de Admisiones y registros elaborará y presentará el análisis del comportamiento de la matrícula de estudiantes por    programas, ciclos y cursos de los últimos tres años.</w:t>
            </w:r>
          </w:p>
          <w:p w14:paraId="3A447064"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
          <w:p w14:paraId="6E988BDC"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Los Decanos presentarán el estudio de deserción estudiantil por programas académicos y por cursos.</w:t>
            </w:r>
          </w:p>
          <w:p w14:paraId="6D3A6776"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
          <w:p w14:paraId="74A01379"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Los Decanos elaborarán y presentarán el análisis económico del sector educativo, que contenga por lo menos los siguientes aspectos:  Incremento aplicado en los últimos tres años por programa para pregrado y posgrado, los costos de las matrículas de la universidad comparados con otras universidades (acreditadas o no) para cada uno de los programas de pregrado y posgrado</w:t>
            </w:r>
          </w:p>
          <w:p w14:paraId="3C1801AB"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
          <w:p w14:paraId="0004C894"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 xml:space="preserve">El </w:t>
            </w:r>
            <w:proofErr w:type="gramStart"/>
            <w:r w:rsidRPr="00342E49">
              <w:rPr>
                <w:rFonts w:ascii="Arial" w:hAnsi="Arial" w:cs="Arial"/>
                <w:bCs/>
                <w:sz w:val="20"/>
                <w:szCs w:val="22"/>
                <w:lang w:val="es-ES_tradnl"/>
              </w:rPr>
              <w:t>Director</w:t>
            </w:r>
            <w:proofErr w:type="gramEnd"/>
            <w:r w:rsidRPr="00342E49">
              <w:rPr>
                <w:rFonts w:ascii="Arial" w:hAnsi="Arial" w:cs="Arial"/>
                <w:bCs/>
                <w:sz w:val="20"/>
                <w:szCs w:val="22"/>
                <w:lang w:val="es-ES_tradnl"/>
              </w:rPr>
              <w:t xml:space="preserve"> Financiero - Síndico presentará el análisis de los indicadores macroeconómicos e inflacionarios del país para la determinación del incremento</w:t>
            </w:r>
          </w:p>
          <w:p w14:paraId="528F85DE"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
          <w:p w14:paraId="670F8704"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 xml:space="preserve">El </w:t>
            </w:r>
            <w:proofErr w:type="gramStart"/>
            <w:r w:rsidRPr="00342E49">
              <w:rPr>
                <w:rFonts w:ascii="Arial" w:hAnsi="Arial" w:cs="Arial"/>
                <w:bCs/>
                <w:sz w:val="20"/>
                <w:szCs w:val="22"/>
                <w:lang w:val="es-ES_tradnl"/>
              </w:rPr>
              <w:t>Jefe</w:t>
            </w:r>
            <w:proofErr w:type="gramEnd"/>
            <w:r w:rsidRPr="00342E49">
              <w:rPr>
                <w:rFonts w:ascii="Arial" w:hAnsi="Arial" w:cs="Arial"/>
                <w:bCs/>
                <w:sz w:val="20"/>
                <w:szCs w:val="22"/>
                <w:lang w:val="es-ES_tradnl"/>
              </w:rPr>
              <w:t xml:space="preserve"> de personal elaborará y presentará el análisis de los incrementos y/o reducciones de la planta docente por Facultades y programas de pregrado y posgrado, para esto preparará un análisis de número de docentes según la modalidad de contratación y se determinará el número real de docentes por programas académicos.</w:t>
            </w:r>
          </w:p>
          <w:p w14:paraId="59BB8556"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
          <w:p w14:paraId="09F708C4"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Los Decanos harán una propuesta de los incrementos para cada uno de los programas académicos que están bajo su dirección para lo cual presentarán el plan de inversiones con el cual se justifique el incremento.</w:t>
            </w:r>
          </w:p>
          <w:p w14:paraId="6517F67B" w14:textId="77777777" w:rsidR="00516664" w:rsidRPr="00342E49" w:rsidRDefault="00516664" w:rsidP="009B3645">
            <w:pPr>
              <w:pStyle w:val="Prrafodelista"/>
              <w:widowControl w:val="0"/>
              <w:autoSpaceDE w:val="0"/>
              <w:autoSpaceDN w:val="0"/>
              <w:adjustRightInd w:val="0"/>
              <w:ind w:left="720"/>
              <w:rPr>
                <w:rFonts w:ascii="Arial" w:hAnsi="Arial" w:cs="Arial"/>
                <w:bCs/>
                <w:sz w:val="20"/>
                <w:szCs w:val="22"/>
                <w:lang w:val="es-ES_tradnl"/>
              </w:rPr>
            </w:pPr>
          </w:p>
          <w:p w14:paraId="6357BE20"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roofErr w:type="gramStart"/>
            <w:r w:rsidRPr="00342E49">
              <w:rPr>
                <w:rFonts w:ascii="Arial" w:hAnsi="Arial" w:cs="Arial"/>
                <w:bCs/>
                <w:sz w:val="20"/>
                <w:szCs w:val="22"/>
                <w:lang w:val="es-ES_tradnl"/>
              </w:rPr>
              <w:t>El  Director</w:t>
            </w:r>
            <w:proofErr w:type="gramEnd"/>
            <w:r w:rsidRPr="00342E49">
              <w:rPr>
                <w:rFonts w:ascii="Arial" w:hAnsi="Arial" w:cs="Arial"/>
                <w:bCs/>
                <w:sz w:val="20"/>
                <w:szCs w:val="22"/>
                <w:lang w:val="es-ES_tradnl"/>
              </w:rPr>
              <w:t xml:space="preserve"> Financiero - Síndico de la sede principal enviará a las seccionales los formatos a ser utilizados para el cálculo y análisis financiero de los incrementos, los cuales deben ser remitidos a la sede principal debidamente diligenciados por las seccionales antes del 30 de agosto.</w:t>
            </w:r>
          </w:p>
          <w:p w14:paraId="3825AB9D"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p>
          <w:p w14:paraId="183585A5" w14:textId="77777777" w:rsidR="00516664" w:rsidRPr="00342E49" w:rsidRDefault="00516664" w:rsidP="009B3645">
            <w:pPr>
              <w:widowControl w:val="0"/>
              <w:autoSpaceDE w:val="0"/>
              <w:autoSpaceDN w:val="0"/>
              <w:adjustRightInd w:val="0"/>
              <w:rPr>
                <w:rFonts w:ascii="Arial" w:hAnsi="Arial" w:cs="Arial"/>
                <w:bCs/>
                <w:sz w:val="20"/>
                <w:szCs w:val="22"/>
                <w:lang w:val="es-ES_tradnl"/>
              </w:rPr>
            </w:pPr>
            <w:r w:rsidRPr="00342E49">
              <w:rPr>
                <w:rFonts w:ascii="Arial" w:hAnsi="Arial" w:cs="Arial"/>
                <w:bCs/>
                <w:sz w:val="20"/>
                <w:szCs w:val="22"/>
                <w:lang w:val="es-ES_tradnl"/>
              </w:rPr>
              <w:t xml:space="preserve">Antes del 30 de septiembre el </w:t>
            </w:r>
            <w:proofErr w:type="gramStart"/>
            <w:r w:rsidRPr="00342E49">
              <w:rPr>
                <w:rFonts w:ascii="Arial" w:hAnsi="Arial" w:cs="Arial"/>
                <w:bCs/>
                <w:sz w:val="20"/>
                <w:szCs w:val="22"/>
                <w:lang w:val="es-ES_tradnl"/>
              </w:rPr>
              <w:t>Director</w:t>
            </w:r>
            <w:proofErr w:type="gramEnd"/>
            <w:r w:rsidRPr="00342E49">
              <w:rPr>
                <w:rFonts w:ascii="Arial" w:hAnsi="Arial" w:cs="Arial"/>
                <w:bCs/>
                <w:sz w:val="20"/>
                <w:szCs w:val="22"/>
                <w:lang w:val="es-ES_tradnl"/>
              </w:rPr>
              <w:t xml:space="preserve"> Financiero – Síndico y el Jefe de Presupuesto o quien haga sus veces en las seccionales presentarán ante el Consejo Directivo el informe de análisis y cálculo del incremento de matrículas y otros pecuniarios para el año siguiente.</w:t>
            </w:r>
          </w:p>
          <w:p w14:paraId="5854DC16" w14:textId="77777777" w:rsidR="00516664" w:rsidRPr="00342E49" w:rsidRDefault="00516664" w:rsidP="009B3645">
            <w:pPr>
              <w:widowControl w:val="0"/>
              <w:autoSpaceDE w:val="0"/>
              <w:autoSpaceDN w:val="0"/>
              <w:adjustRightInd w:val="0"/>
              <w:ind w:left="360"/>
              <w:rPr>
                <w:rFonts w:ascii="Arial" w:hAnsi="Arial" w:cs="Arial"/>
                <w:bCs/>
                <w:sz w:val="20"/>
                <w:szCs w:val="22"/>
                <w:lang w:val="es-ES_tradnl"/>
              </w:rPr>
            </w:pPr>
          </w:p>
          <w:p w14:paraId="4A8C2D54" w14:textId="77777777" w:rsidR="00516664" w:rsidRPr="00342E49" w:rsidRDefault="00516664" w:rsidP="009B3645">
            <w:pPr>
              <w:widowControl w:val="0"/>
              <w:tabs>
                <w:tab w:val="left" w:pos="360"/>
              </w:tabs>
              <w:autoSpaceDE w:val="0"/>
              <w:autoSpaceDN w:val="0"/>
              <w:adjustRightInd w:val="0"/>
              <w:rPr>
                <w:rFonts w:ascii="Arial" w:hAnsi="Arial" w:cs="Arial"/>
                <w:sz w:val="20"/>
                <w:szCs w:val="22"/>
                <w:lang w:val="es-ES_tradnl"/>
              </w:rPr>
            </w:pPr>
            <w:r w:rsidRPr="00342E49">
              <w:rPr>
                <w:rFonts w:ascii="Arial" w:hAnsi="Arial" w:cs="Arial"/>
                <w:sz w:val="20"/>
                <w:szCs w:val="22"/>
                <w:lang w:val="es-ES_tradnl"/>
              </w:rPr>
              <w:t>Todos los documentos al respecto, presentados por los integrantes del Comité harán parte de los informes a presentar en el Consejo Directivo.  Este comité emitirá el proyecto de documento que será remitido como justificación del incremento de matrícula y otros pecuniarios al Ministerio de Educación.</w:t>
            </w:r>
          </w:p>
          <w:p w14:paraId="7EB3DA96" w14:textId="77777777" w:rsidR="00516664" w:rsidRPr="00342E49" w:rsidRDefault="00516664" w:rsidP="009B3645">
            <w:pPr>
              <w:widowControl w:val="0"/>
              <w:tabs>
                <w:tab w:val="left" w:pos="360"/>
              </w:tabs>
              <w:autoSpaceDE w:val="0"/>
              <w:autoSpaceDN w:val="0"/>
              <w:adjustRightInd w:val="0"/>
              <w:rPr>
                <w:rFonts w:ascii="Arial" w:hAnsi="Arial" w:cs="Arial"/>
                <w:sz w:val="20"/>
                <w:szCs w:val="22"/>
                <w:lang w:val="es-ES_tradnl"/>
              </w:rPr>
            </w:pPr>
          </w:p>
          <w:p w14:paraId="54D59BFC" w14:textId="77777777" w:rsidR="00516664" w:rsidRPr="00342E49" w:rsidRDefault="00516664" w:rsidP="009B3645">
            <w:pPr>
              <w:widowControl w:val="0"/>
              <w:tabs>
                <w:tab w:val="left" w:pos="360"/>
              </w:tabs>
              <w:autoSpaceDE w:val="0"/>
              <w:autoSpaceDN w:val="0"/>
              <w:adjustRightInd w:val="0"/>
              <w:rPr>
                <w:rFonts w:ascii="Arial" w:hAnsi="Arial" w:cs="Arial"/>
                <w:sz w:val="20"/>
                <w:szCs w:val="22"/>
                <w:lang w:val="es-ES_tradnl"/>
              </w:rPr>
            </w:pPr>
            <w:r w:rsidRPr="00342E49">
              <w:rPr>
                <w:rFonts w:ascii="Arial" w:hAnsi="Arial" w:cs="Arial"/>
                <w:sz w:val="20"/>
                <w:szCs w:val="22"/>
                <w:lang w:val="es-ES_tradnl"/>
              </w:rPr>
              <w:t xml:space="preserve">El Director Financiero </w:t>
            </w:r>
            <w:proofErr w:type="gramStart"/>
            <w:r w:rsidRPr="00342E49">
              <w:rPr>
                <w:rFonts w:ascii="Arial" w:hAnsi="Arial" w:cs="Arial"/>
                <w:sz w:val="20"/>
                <w:szCs w:val="22"/>
                <w:lang w:val="es-ES_tradnl"/>
              </w:rPr>
              <w:t>-  Síndico</w:t>
            </w:r>
            <w:proofErr w:type="gramEnd"/>
            <w:r w:rsidRPr="00342E49">
              <w:rPr>
                <w:rFonts w:ascii="Arial" w:hAnsi="Arial" w:cs="Arial"/>
                <w:sz w:val="20"/>
                <w:szCs w:val="22"/>
                <w:lang w:val="es-ES_tradnl"/>
              </w:rPr>
              <w:t xml:space="preserve"> de la sede principal con funciones económicas y financieras nacionales,  recopilará la información de las seccionales y elaborará un informe consolidado para ser presentado ante la Comisión de Presupuesto de la </w:t>
            </w:r>
            <w:proofErr w:type="spellStart"/>
            <w:r w:rsidRPr="00342E49">
              <w:rPr>
                <w:rFonts w:ascii="Arial" w:hAnsi="Arial" w:cs="Arial"/>
                <w:sz w:val="20"/>
                <w:szCs w:val="22"/>
                <w:lang w:val="es-ES_tradnl"/>
              </w:rPr>
              <w:t>H.Consiliatura</w:t>
            </w:r>
            <w:proofErr w:type="spellEnd"/>
            <w:r w:rsidRPr="00342E49">
              <w:rPr>
                <w:rFonts w:ascii="Arial" w:hAnsi="Arial" w:cs="Arial"/>
                <w:sz w:val="20"/>
                <w:szCs w:val="22"/>
                <w:lang w:val="es-ES_tradnl"/>
              </w:rPr>
              <w:t xml:space="preserve"> y posteriormente a la </w:t>
            </w:r>
            <w:proofErr w:type="spellStart"/>
            <w:r w:rsidRPr="00342E49">
              <w:rPr>
                <w:rFonts w:ascii="Arial" w:hAnsi="Arial" w:cs="Arial"/>
                <w:sz w:val="20"/>
                <w:szCs w:val="22"/>
                <w:lang w:val="es-ES_tradnl"/>
              </w:rPr>
              <w:t>H.Consiliatura</w:t>
            </w:r>
            <w:proofErr w:type="spellEnd"/>
            <w:r w:rsidRPr="00342E49">
              <w:rPr>
                <w:rFonts w:ascii="Arial" w:hAnsi="Arial" w:cs="Arial"/>
                <w:sz w:val="20"/>
                <w:szCs w:val="22"/>
                <w:lang w:val="es-ES_tradnl"/>
              </w:rPr>
              <w:t xml:space="preserve"> antes del 30  de octubre.</w:t>
            </w:r>
          </w:p>
          <w:p w14:paraId="21CDF72E" w14:textId="77777777" w:rsidR="00516664" w:rsidRPr="00342E49" w:rsidRDefault="00516664" w:rsidP="009B3645">
            <w:pPr>
              <w:widowControl w:val="0"/>
              <w:tabs>
                <w:tab w:val="left" w:pos="360"/>
              </w:tabs>
              <w:autoSpaceDE w:val="0"/>
              <w:autoSpaceDN w:val="0"/>
              <w:adjustRightInd w:val="0"/>
              <w:ind w:left="360"/>
              <w:rPr>
                <w:rFonts w:ascii="Arial" w:hAnsi="Arial" w:cs="Arial"/>
                <w:sz w:val="20"/>
                <w:szCs w:val="22"/>
                <w:lang w:val="es-ES_tradnl"/>
              </w:rPr>
            </w:pPr>
          </w:p>
          <w:p w14:paraId="75905103" w14:textId="77777777" w:rsidR="00516664" w:rsidRPr="00342E49" w:rsidRDefault="00516664" w:rsidP="009B3645">
            <w:pPr>
              <w:widowControl w:val="0"/>
              <w:tabs>
                <w:tab w:val="left" w:pos="360"/>
              </w:tabs>
              <w:autoSpaceDE w:val="0"/>
              <w:autoSpaceDN w:val="0"/>
              <w:adjustRightInd w:val="0"/>
              <w:rPr>
                <w:rFonts w:ascii="Arial" w:hAnsi="Arial" w:cs="Arial"/>
                <w:sz w:val="20"/>
                <w:szCs w:val="22"/>
                <w:lang w:val="es-ES_tradnl"/>
              </w:rPr>
            </w:pPr>
            <w:r w:rsidRPr="00342E49">
              <w:rPr>
                <w:rFonts w:ascii="Arial" w:hAnsi="Arial" w:cs="Arial"/>
                <w:sz w:val="20"/>
                <w:szCs w:val="22"/>
                <w:lang w:val="es-ES_tradnl"/>
              </w:rPr>
              <w:t xml:space="preserve">Una vez aprobado por la </w:t>
            </w:r>
            <w:proofErr w:type="spellStart"/>
            <w:proofErr w:type="gramStart"/>
            <w:r w:rsidRPr="00342E49">
              <w:rPr>
                <w:rFonts w:ascii="Arial" w:hAnsi="Arial" w:cs="Arial"/>
                <w:sz w:val="20"/>
                <w:szCs w:val="22"/>
                <w:lang w:val="es-ES_tradnl"/>
              </w:rPr>
              <w:t>H.Consiliatura</w:t>
            </w:r>
            <w:proofErr w:type="spellEnd"/>
            <w:proofErr w:type="gramEnd"/>
            <w:r w:rsidRPr="00342E49">
              <w:rPr>
                <w:rFonts w:ascii="Arial" w:hAnsi="Arial" w:cs="Arial"/>
                <w:sz w:val="20"/>
                <w:szCs w:val="22"/>
                <w:lang w:val="es-ES_tradnl"/>
              </w:rPr>
              <w:t>, los incrementos de la matrícula y otros pecuniarios, el Secretario General informará al Ministerio de Educación los incrementos aprobados y adjuntará el informe en el cual se justifiquen  dichos incrementos, esto será antes del 1 de noviembre.</w:t>
            </w:r>
          </w:p>
          <w:p w14:paraId="3C80CDDC" w14:textId="77777777" w:rsidR="00516664" w:rsidRPr="00342E49" w:rsidRDefault="00516664" w:rsidP="009B3645">
            <w:pPr>
              <w:pStyle w:val="Prrafodelista"/>
              <w:widowControl w:val="0"/>
              <w:autoSpaceDE w:val="0"/>
              <w:autoSpaceDN w:val="0"/>
              <w:adjustRightInd w:val="0"/>
              <w:ind w:left="720"/>
              <w:rPr>
                <w:rFonts w:ascii="Arial" w:hAnsi="Arial" w:cs="Arial"/>
                <w:bCs/>
                <w:sz w:val="16"/>
                <w:szCs w:val="22"/>
                <w:lang w:val="es-ES_tradnl"/>
              </w:rPr>
            </w:pPr>
          </w:p>
          <w:p w14:paraId="34664ECF" w14:textId="77777777" w:rsidR="00516664" w:rsidRPr="00342E49" w:rsidRDefault="00516664" w:rsidP="009B3645">
            <w:pPr>
              <w:widowControl w:val="0"/>
              <w:autoSpaceDE w:val="0"/>
              <w:autoSpaceDN w:val="0"/>
              <w:adjustRightInd w:val="0"/>
              <w:jc w:val="center"/>
              <w:rPr>
                <w:rFonts w:ascii="Arial" w:hAnsi="Arial" w:cs="Arial"/>
                <w:bCs/>
                <w:sz w:val="18"/>
                <w:szCs w:val="22"/>
                <w:lang w:val="es-ES_tradnl"/>
              </w:rPr>
            </w:pPr>
            <w:r w:rsidRPr="00342E49">
              <w:rPr>
                <w:rFonts w:ascii="Arial" w:hAnsi="Arial" w:cs="Arial"/>
                <w:b/>
                <w:sz w:val="20"/>
                <w:szCs w:val="22"/>
                <w:lang w:val="es-ES_tradnl"/>
              </w:rPr>
              <w:t xml:space="preserve">PRE-201 de septiembre 23 de 2019 - Resolución 1780 del 18 de marzo de 2010, Resolución 12161 de 2015 – Circular 53 del 21 de octubre de 2015, Resolución 20434 de octubre </w:t>
            </w:r>
            <w:proofErr w:type="gramStart"/>
            <w:r w:rsidRPr="00342E49">
              <w:rPr>
                <w:rFonts w:ascii="Arial" w:hAnsi="Arial" w:cs="Arial"/>
                <w:b/>
                <w:sz w:val="20"/>
                <w:szCs w:val="22"/>
                <w:lang w:val="es-ES_tradnl"/>
              </w:rPr>
              <w:t>28  de</w:t>
            </w:r>
            <w:proofErr w:type="gramEnd"/>
            <w:r w:rsidRPr="00342E49">
              <w:rPr>
                <w:rFonts w:ascii="Arial" w:hAnsi="Arial" w:cs="Arial"/>
                <w:b/>
                <w:sz w:val="20"/>
                <w:szCs w:val="22"/>
                <w:lang w:val="es-ES_tradnl"/>
              </w:rPr>
              <w:t xml:space="preserve"> 2016  y Resolución 19591 de septiembre de 2017 y tomando como precedente de los instructivos nacionales a partir de la fecha  - PRE -172 del 1º. De agosto de </w:t>
            </w:r>
            <w:proofErr w:type="gramStart"/>
            <w:r w:rsidRPr="00342E49">
              <w:rPr>
                <w:rFonts w:ascii="Arial" w:hAnsi="Arial" w:cs="Arial"/>
                <w:b/>
                <w:sz w:val="20"/>
                <w:szCs w:val="22"/>
                <w:lang w:val="es-ES_tradnl"/>
              </w:rPr>
              <w:t>2018( Instructivo</w:t>
            </w:r>
            <w:proofErr w:type="gramEnd"/>
            <w:r w:rsidRPr="00342E49">
              <w:rPr>
                <w:rFonts w:ascii="Arial" w:hAnsi="Arial" w:cs="Arial"/>
                <w:b/>
                <w:sz w:val="20"/>
                <w:szCs w:val="22"/>
                <w:lang w:val="es-ES_tradnl"/>
              </w:rPr>
              <w:t xml:space="preserve"> PRE 064 de 2018)</w:t>
            </w:r>
          </w:p>
          <w:p w14:paraId="53EA2587" w14:textId="77777777" w:rsidR="00516664" w:rsidRPr="00342E49" w:rsidRDefault="00516664" w:rsidP="009B3645">
            <w:pPr>
              <w:widowControl w:val="0"/>
              <w:autoSpaceDE w:val="0"/>
              <w:autoSpaceDN w:val="0"/>
              <w:adjustRightInd w:val="0"/>
              <w:rPr>
                <w:rFonts w:ascii="Arial" w:hAnsi="Arial" w:cs="Arial"/>
                <w:bCs/>
                <w:sz w:val="22"/>
                <w:szCs w:val="22"/>
                <w:lang w:val="es-ES_tradnl"/>
              </w:rPr>
            </w:pPr>
          </w:p>
        </w:tc>
      </w:tr>
    </w:tbl>
    <w:p w14:paraId="3B66F45C" w14:textId="77777777" w:rsidR="00516664" w:rsidRPr="00342E49" w:rsidRDefault="00516664" w:rsidP="00516664">
      <w:pPr>
        <w:rPr>
          <w:rFonts w:ascii="Arial" w:hAnsi="Arial" w:cs="Arial"/>
          <w:b/>
          <w:bCs/>
          <w:sz w:val="22"/>
          <w:szCs w:val="22"/>
        </w:rPr>
      </w:pPr>
    </w:p>
    <w:p w14:paraId="74D36F07" w14:textId="606DCB71" w:rsidR="00E55174" w:rsidRPr="00FE4704" w:rsidRDefault="00E55174" w:rsidP="00516664">
      <w:pPr>
        <w:rPr>
          <w:rFonts w:ascii="Arial" w:hAnsi="Arial" w:cs="Arial"/>
        </w:rPr>
      </w:pPr>
    </w:p>
    <w:sectPr w:rsidR="00E55174" w:rsidRPr="00FE4704" w:rsidSect="006A46CB">
      <w:headerReference w:type="default" r:id="rId9"/>
      <w:pgSz w:w="15842" w:h="12242" w:orient="landscape" w:code="1"/>
      <w:pgMar w:top="720"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A3A4" w14:textId="77777777" w:rsidR="006A46CB" w:rsidRDefault="006A46CB" w:rsidP="009F639D">
      <w:r>
        <w:separator/>
      </w:r>
    </w:p>
  </w:endnote>
  <w:endnote w:type="continuationSeparator" w:id="0">
    <w:p w14:paraId="2E820D2E" w14:textId="77777777" w:rsidR="006A46CB" w:rsidRDefault="006A46CB" w:rsidP="009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Malgun Gothic Semilight"/>
    <w:panose1 w:val="00000000000000000000"/>
    <w:charset w:val="88"/>
    <w:family w:val="auto"/>
    <w:notTrueType/>
    <w:pitch w:val="default"/>
    <w:sig w:usb0="00000000" w:usb1="08080000" w:usb2="00000010" w:usb3="00000000" w:csb0="00100000" w:csb1="00000000"/>
  </w:font>
  <w:font w:name="TimesNewRomanPSMT">
    <w:altName w:val="Times New Roman"/>
    <w:charset w:val="00"/>
    <w:family w:val="auto"/>
    <w:pitch w:val="variable"/>
    <w:sig w:usb0="E0002AEF" w:usb1="C0007841" w:usb2="00000009" w:usb3="00000000" w:csb0="000001FF" w:csb1="00000000"/>
  </w:font>
  <w:font w:name="Calibri-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E1E1" w14:textId="77777777" w:rsidR="006A46CB" w:rsidRDefault="006A46CB" w:rsidP="009F639D">
      <w:r>
        <w:separator/>
      </w:r>
    </w:p>
  </w:footnote>
  <w:footnote w:type="continuationSeparator" w:id="0">
    <w:p w14:paraId="2498AA64" w14:textId="77777777" w:rsidR="006A46CB" w:rsidRDefault="006A46CB" w:rsidP="009F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9503" w14:textId="77777777" w:rsidR="00601597" w:rsidRPr="007F121A" w:rsidRDefault="00601597" w:rsidP="00AC1D76">
    <w:pPr>
      <w:pStyle w:val="Encabezado"/>
      <w:jc w:val="center"/>
      <w:rPr>
        <w:rFonts w:ascii="Bookman Old Style" w:hAnsi="Bookman Old Style"/>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2A8EA"/>
    <w:lvl w:ilvl="0">
      <w:numFmt w:val="decimal"/>
      <w:lvlText w:val="*"/>
      <w:lvlJc w:val="left"/>
    </w:lvl>
  </w:abstractNum>
  <w:abstractNum w:abstractNumId="1" w15:restartNumberingAfterBreak="0">
    <w:nsid w:val="014F67BB"/>
    <w:multiLevelType w:val="hybridMultilevel"/>
    <w:tmpl w:val="176E21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68C50DD"/>
    <w:multiLevelType w:val="hybridMultilevel"/>
    <w:tmpl w:val="0DA4A4E6"/>
    <w:lvl w:ilvl="0" w:tplc="A5844F7A">
      <w:start w:val="1"/>
      <w:numFmt w:val="bullet"/>
      <w:lvlText w:val=""/>
      <w:lvlJc w:val="left"/>
      <w:pPr>
        <w:tabs>
          <w:tab w:val="num" w:pos="720"/>
        </w:tabs>
        <w:ind w:left="720" w:hanging="360"/>
      </w:pPr>
      <w:rPr>
        <w:rFonts w:ascii="Wingdings" w:hAnsi="Wingdings" w:hint="default"/>
      </w:rPr>
    </w:lvl>
    <w:lvl w:ilvl="1" w:tplc="8962EFBC" w:tentative="1">
      <w:start w:val="1"/>
      <w:numFmt w:val="bullet"/>
      <w:lvlText w:val=""/>
      <w:lvlJc w:val="left"/>
      <w:pPr>
        <w:tabs>
          <w:tab w:val="num" w:pos="1440"/>
        </w:tabs>
        <w:ind w:left="1440" w:hanging="360"/>
      </w:pPr>
      <w:rPr>
        <w:rFonts w:ascii="Wingdings" w:hAnsi="Wingdings" w:hint="default"/>
      </w:rPr>
    </w:lvl>
    <w:lvl w:ilvl="2" w:tplc="91BC53C2" w:tentative="1">
      <w:start w:val="1"/>
      <w:numFmt w:val="bullet"/>
      <w:lvlText w:val=""/>
      <w:lvlJc w:val="left"/>
      <w:pPr>
        <w:tabs>
          <w:tab w:val="num" w:pos="2160"/>
        </w:tabs>
        <w:ind w:left="2160" w:hanging="360"/>
      </w:pPr>
      <w:rPr>
        <w:rFonts w:ascii="Wingdings" w:hAnsi="Wingdings" w:hint="default"/>
      </w:rPr>
    </w:lvl>
    <w:lvl w:ilvl="3" w:tplc="8F22B038" w:tentative="1">
      <w:start w:val="1"/>
      <w:numFmt w:val="bullet"/>
      <w:lvlText w:val=""/>
      <w:lvlJc w:val="left"/>
      <w:pPr>
        <w:tabs>
          <w:tab w:val="num" w:pos="2880"/>
        </w:tabs>
        <w:ind w:left="2880" w:hanging="360"/>
      </w:pPr>
      <w:rPr>
        <w:rFonts w:ascii="Wingdings" w:hAnsi="Wingdings" w:hint="default"/>
      </w:rPr>
    </w:lvl>
    <w:lvl w:ilvl="4" w:tplc="F9C0F30E" w:tentative="1">
      <w:start w:val="1"/>
      <w:numFmt w:val="bullet"/>
      <w:lvlText w:val=""/>
      <w:lvlJc w:val="left"/>
      <w:pPr>
        <w:tabs>
          <w:tab w:val="num" w:pos="3600"/>
        </w:tabs>
        <w:ind w:left="3600" w:hanging="360"/>
      </w:pPr>
      <w:rPr>
        <w:rFonts w:ascii="Wingdings" w:hAnsi="Wingdings" w:hint="default"/>
      </w:rPr>
    </w:lvl>
    <w:lvl w:ilvl="5" w:tplc="208CFC20" w:tentative="1">
      <w:start w:val="1"/>
      <w:numFmt w:val="bullet"/>
      <w:lvlText w:val=""/>
      <w:lvlJc w:val="left"/>
      <w:pPr>
        <w:tabs>
          <w:tab w:val="num" w:pos="4320"/>
        </w:tabs>
        <w:ind w:left="4320" w:hanging="360"/>
      </w:pPr>
      <w:rPr>
        <w:rFonts w:ascii="Wingdings" w:hAnsi="Wingdings" w:hint="default"/>
      </w:rPr>
    </w:lvl>
    <w:lvl w:ilvl="6" w:tplc="EEC495D4" w:tentative="1">
      <w:start w:val="1"/>
      <w:numFmt w:val="bullet"/>
      <w:lvlText w:val=""/>
      <w:lvlJc w:val="left"/>
      <w:pPr>
        <w:tabs>
          <w:tab w:val="num" w:pos="5040"/>
        </w:tabs>
        <w:ind w:left="5040" w:hanging="360"/>
      </w:pPr>
      <w:rPr>
        <w:rFonts w:ascii="Wingdings" w:hAnsi="Wingdings" w:hint="default"/>
      </w:rPr>
    </w:lvl>
    <w:lvl w:ilvl="7" w:tplc="6B786D24" w:tentative="1">
      <w:start w:val="1"/>
      <w:numFmt w:val="bullet"/>
      <w:lvlText w:val=""/>
      <w:lvlJc w:val="left"/>
      <w:pPr>
        <w:tabs>
          <w:tab w:val="num" w:pos="5760"/>
        </w:tabs>
        <w:ind w:left="5760" w:hanging="360"/>
      </w:pPr>
      <w:rPr>
        <w:rFonts w:ascii="Wingdings" w:hAnsi="Wingdings" w:hint="default"/>
      </w:rPr>
    </w:lvl>
    <w:lvl w:ilvl="8" w:tplc="8878F1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043A"/>
    <w:multiLevelType w:val="hybridMultilevel"/>
    <w:tmpl w:val="1A7EC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408EC"/>
    <w:multiLevelType w:val="hybridMultilevel"/>
    <w:tmpl w:val="0DD4D094"/>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B75FDE"/>
    <w:multiLevelType w:val="hybridMultilevel"/>
    <w:tmpl w:val="E2F689A6"/>
    <w:lvl w:ilvl="0" w:tplc="0C0A000F">
      <w:start w:val="1"/>
      <w:numFmt w:val="decimal"/>
      <w:lvlText w:val="%1."/>
      <w:lvlJc w:val="left"/>
      <w:pPr>
        <w:tabs>
          <w:tab w:val="num" w:pos="720"/>
        </w:tabs>
        <w:ind w:left="720" w:hanging="360"/>
      </w:pPr>
      <w:rPr>
        <w:rFonts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1576443"/>
    <w:multiLevelType w:val="hybridMultilevel"/>
    <w:tmpl w:val="343E9C34"/>
    <w:lvl w:ilvl="0" w:tplc="2982A8EA">
      <w:numFmt w:val="bullet"/>
      <w:lvlText w:val=""/>
      <w:legacy w:legacy="1" w:legacySpace="0" w:legacyIndent="360"/>
      <w:lvlJc w:val="left"/>
      <w:rPr>
        <w:rFonts w:ascii="Symbol" w:hAnsi="Symbol" w:cs="Times New Roman" w:hint="default"/>
      </w:rPr>
    </w:lvl>
    <w:lvl w:ilvl="1" w:tplc="240A0003" w:tentative="1">
      <w:start w:val="1"/>
      <w:numFmt w:val="bullet"/>
      <w:lvlText w:val="o"/>
      <w:lvlJc w:val="left"/>
      <w:pPr>
        <w:ind w:left="-684" w:hanging="360"/>
      </w:pPr>
      <w:rPr>
        <w:rFonts w:ascii="Courier New" w:hAnsi="Courier New" w:cs="Courier New" w:hint="default"/>
      </w:rPr>
    </w:lvl>
    <w:lvl w:ilvl="2" w:tplc="240A0005" w:tentative="1">
      <w:start w:val="1"/>
      <w:numFmt w:val="bullet"/>
      <w:lvlText w:val=""/>
      <w:lvlJc w:val="left"/>
      <w:pPr>
        <w:ind w:left="36" w:hanging="360"/>
      </w:pPr>
      <w:rPr>
        <w:rFonts w:ascii="Wingdings" w:hAnsi="Wingdings" w:hint="default"/>
      </w:rPr>
    </w:lvl>
    <w:lvl w:ilvl="3" w:tplc="240A0001" w:tentative="1">
      <w:start w:val="1"/>
      <w:numFmt w:val="bullet"/>
      <w:lvlText w:val=""/>
      <w:lvlJc w:val="left"/>
      <w:pPr>
        <w:ind w:left="756" w:hanging="360"/>
      </w:pPr>
      <w:rPr>
        <w:rFonts w:ascii="Symbol" w:hAnsi="Symbol" w:hint="default"/>
      </w:rPr>
    </w:lvl>
    <w:lvl w:ilvl="4" w:tplc="240A0003" w:tentative="1">
      <w:start w:val="1"/>
      <w:numFmt w:val="bullet"/>
      <w:lvlText w:val="o"/>
      <w:lvlJc w:val="left"/>
      <w:pPr>
        <w:ind w:left="1476" w:hanging="360"/>
      </w:pPr>
      <w:rPr>
        <w:rFonts w:ascii="Courier New" w:hAnsi="Courier New" w:cs="Courier New" w:hint="default"/>
      </w:rPr>
    </w:lvl>
    <w:lvl w:ilvl="5" w:tplc="240A0005" w:tentative="1">
      <w:start w:val="1"/>
      <w:numFmt w:val="bullet"/>
      <w:lvlText w:val=""/>
      <w:lvlJc w:val="left"/>
      <w:pPr>
        <w:ind w:left="2196" w:hanging="360"/>
      </w:pPr>
      <w:rPr>
        <w:rFonts w:ascii="Wingdings" w:hAnsi="Wingdings" w:hint="default"/>
      </w:rPr>
    </w:lvl>
    <w:lvl w:ilvl="6" w:tplc="240A0001" w:tentative="1">
      <w:start w:val="1"/>
      <w:numFmt w:val="bullet"/>
      <w:lvlText w:val=""/>
      <w:lvlJc w:val="left"/>
      <w:pPr>
        <w:ind w:left="2916" w:hanging="360"/>
      </w:pPr>
      <w:rPr>
        <w:rFonts w:ascii="Symbol" w:hAnsi="Symbol" w:hint="default"/>
      </w:rPr>
    </w:lvl>
    <w:lvl w:ilvl="7" w:tplc="240A0003" w:tentative="1">
      <w:start w:val="1"/>
      <w:numFmt w:val="bullet"/>
      <w:lvlText w:val="o"/>
      <w:lvlJc w:val="left"/>
      <w:pPr>
        <w:ind w:left="3636" w:hanging="360"/>
      </w:pPr>
      <w:rPr>
        <w:rFonts w:ascii="Courier New" w:hAnsi="Courier New" w:cs="Courier New" w:hint="default"/>
      </w:rPr>
    </w:lvl>
    <w:lvl w:ilvl="8" w:tplc="240A0005" w:tentative="1">
      <w:start w:val="1"/>
      <w:numFmt w:val="bullet"/>
      <w:lvlText w:val=""/>
      <w:lvlJc w:val="left"/>
      <w:pPr>
        <w:ind w:left="4356" w:hanging="360"/>
      </w:pPr>
      <w:rPr>
        <w:rFonts w:ascii="Wingdings" w:hAnsi="Wingdings" w:hint="default"/>
      </w:rPr>
    </w:lvl>
  </w:abstractNum>
  <w:abstractNum w:abstractNumId="7" w15:restartNumberingAfterBreak="0">
    <w:nsid w:val="126152F0"/>
    <w:multiLevelType w:val="hybridMultilevel"/>
    <w:tmpl w:val="347CD832"/>
    <w:lvl w:ilvl="0" w:tplc="0C0A000D">
      <w:start w:val="1"/>
      <w:numFmt w:val="bullet"/>
      <w:lvlText w:val=""/>
      <w:lvlJc w:val="left"/>
      <w:pPr>
        <w:ind w:left="360" w:hanging="360"/>
      </w:pPr>
      <w:rPr>
        <w:rFonts w:ascii="Wingdings" w:hAnsi="Wingdings" w:hint="default"/>
      </w:rPr>
    </w:lvl>
    <w:lvl w:ilvl="1" w:tplc="3F82BBB2">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3D14D4"/>
    <w:multiLevelType w:val="hybridMultilevel"/>
    <w:tmpl w:val="5F1AE04E"/>
    <w:lvl w:ilvl="0" w:tplc="2982A8EA">
      <w:numFmt w:val="bullet"/>
      <w:lvlText w:val=""/>
      <w:legacy w:legacy="1" w:legacySpace="0" w:legacyIndent="360"/>
      <w:lvlJc w:val="left"/>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F814FC0"/>
    <w:multiLevelType w:val="hybridMultilevel"/>
    <w:tmpl w:val="68C85E42"/>
    <w:lvl w:ilvl="0" w:tplc="24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8A1F1E"/>
    <w:multiLevelType w:val="hybridMultilevel"/>
    <w:tmpl w:val="E33AC0A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1C4079E"/>
    <w:multiLevelType w:val="hybridMultilevel"/>
    <w:tmpl w:val="39781FF0"/>
    <w:lvl w:ilvl="0" w:tplc="0C0A000F">
      <w:start w:val="2"/>
      <w:numFmt w:val="decimal"/>
      <w:lvlText w:val="%1."/>
      <w:lvlJc w:val="left"/>
      <w:pPr>
        <w:tabs>
          <w:tab w:val="num" w:pos="720"/>
        </w:tabs>
        <w:ind w:left="720" w:hanging="360"/>
      </w:pPr>
      <w:rPr>
        <w:rFonts w:hint="default"/>
      </w:rPr>
    </w:lvl>
    <w:lvl w:ilvl="1" w:tplc="9B14F9EE">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1D0699E"/>
    <w:multiLevelType w:val="hybridMultilevel"/>
    <w:tmpl w:val="B060CC04"/>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13" w15:restartNumberingAfterBreak="0">
    <w:nsid w:val="2F226B5F"/>
    <w:multiLevelType w:val="hybridMultilevel"/>
    <w:tmpl w:val="B128F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230CD7"/>
    <w:multiLevelType w:val="hybridMultilevel"/>
    <w:tmpl w:val="A6CC4C1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2718"/>
    <w:multiLevelType w:val="hybridMultilevel"/>
    <w:tmpl w:val="176E21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43E27CA7"/>
    <w:multiLevelType w:val="hybridMultilevel"/>
    <w:tmpl w:val="B6C64E3E"/>
    <w:lvl w:ilvl="0" w:tplc="240A0001">
      <w:start w:val="1"/>
      <w:numFmt w:val="bullet"/>
      <w:lvlText w:val=""/>
      <w:lvlJc w:val="left"/>
      <w:pPr>
        <w:tabs>
          <w:tab w:val="num" w:pos="720"/>
        </w:tabs>
        <w:ind w:left="720" w:hanging="360"/>
      </w:pPr>
      <w:rPr>
        <w:rFonts w:ascii="Symbol" w:hAnsi="Symbol"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4B22C7B"/>
    <w:multiLevelType w:val="multilevel"/>
    <w:tmpl w:val="6F14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66BEC"/>
    <w:multiLevelType w:val="hybridMultilevel"/>
    <w:tmpl w:val="20D294E6"/>
    <w:lvl w:ilvl="0" w:tplc="BA94440C">
      <w:start w:val="1"/>
      <w:numFmt w:val="bullet"/>
      <w:lvlText w:val=""/>
      <w:lvlJc w:val="left"/>
      <w:pPr>
        <w:ind w:left="720" w:hanging="360"/>
      </w:pPr>
      <w:rPr>
        <w:rFonts w:ascii="Symbol"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ED64FF"/>
    <w:multiLevelType w:val="hybridMultilevel"/>
    <w:tmpl w:val="9C76ED18"/>
    <w:lvl w:ilvl="0" w:tplc="39247DF4">
      <w:start w:val="1"/>
      <w:numFmt w:val="bullet"/>
      <w:lvlText w:val="•"/>
      <w:lvlJc w:val="left"/>
      <w:pPr>
        <w:tabs>
          <w:tab w:val="num" w:pos="720"/>
        </w:tabs>
        <w:ind w:left="720" w:hanging="360"/>
      </w:pPr>
      <w:rPr>
        <w:rFonts w:ascii="Arial" w:hAnsi="Arial" w:hint="default"/>
      </w:rPr>
    </w:lvl>
    <w:lvl w:ilvl="1" w:tplc="820C6EB0" w:tentative="1">
      <w:start w:val="1"/>
      <w:numFmt w:val="bullet"/>
      <w:lvlText w:val="•"/>
      <w:lvlJc w:val="left"/>
      <w:pPr>
        <w:tabs>
          <w:tab w:val="num" w:pos="1440"/>
        </w:tabs>
        <w:ind w:left="1440" w:hanging="360"/>
      </w:pPr>
      <w:rPr>
        <w:rFonts w:ascii="Arial" w:hAnsi="Arial" w:hint="default"/>
      </w:rPr>
    </w:lvl>
    <w:lvl w:ilvl="2" w:tplc="EBB88AA4" w:tentative="1">
      <w:start w:val="1"/>
      <w:numFmt w:val="bullet"/>
      <w:lvlText w:val="•"/>
      <w:lvlJc w:val="left"/>
      <w:pPr>
        <w:tabs>
          <w:tab w:val="num" w:pos="2160"/>
        </w:tabs>
        <w:ind w:left="2160" w:hanging="360"/>
      </w:pPr>
      <w:rPr>
        <w:rFonts w:ascii="Arial" w:hAnsi="Arial" w:hint="default"/>
      </w:rPr>
    </w:lvl>
    <w:lvl w:ilvl="3" w:tplc="38A0A5A2" w:tentative="1">
      <w:start w:val="1"/>
      <w:numFmt w:val="bullet"/>
      <w:lvlText w:val="•"/>
      <w:lvlJc w:val="left"/>
      <w:pPr>
        <w:tabs>
          <w:tab w:val="num" w:pos="2880"/>
        </w:tabs>
        <w:ind w:left="2880" w:hanging="360"/>
      </w:pPr>
      <w:rPr>
        <w:rFonts w:ascii="Arial" w:hAnsi="Arial" w:hint="default"/>
      </w:rPr>
    </w:lvl>
    <w:lvl w:ilvl="4" w:tplc="C422DAE2" w:tentative="1">
      <w:start w:val="1"/>
      <w:numFmt w:val="bullet"/>
      <w:lvlText w:val="•"/>
      <w:lvlJc w:val="left"/>
      <w:pPr>
        <w:tabs>
          <w:tab w:val="num" w:pos="3600"/>
        </w:tabs>
        <w:ind w:left="3600" w:hanging="360"/>
      </w:pPr>
      <w:rPr>
        <w:rFonts w:ascii="Arial" w:hAnsi="Arial" w:hint="default"/>
      </w:rPr>
    </w:lvl>
    <w:lvl w:ilvl="5" w:tplc="B312628A" w:tentative="1">
      <w:start w:val="1"/>
      <w:numFmt w:val="bullet"/>
      <w:lvlText w:val="•"/>
      <w:lvlJc w:val="left"/>
      <w:pPr>
        <w:tabs>
          <w:tab w:val="num" w:pos="4320"/>
        </w:tabs>
        <w:ind w:left="4320" w:hanging="360"/>
      </w:pPr>
      <w:rPr>
        <w:rFonts w:ascii="Arial" w:hAnsi="Arial" w:hint="default"/>
      </w:rPr>
    </w:lvl>
    <w:lvl w:ilvl="6" w:tplc="E0B410BA" w:tentative="1">
      <w:start w:val="1"/>
      <w:numFmt w:val="bullet"/>
      <w:lvlText w:val="•"/>
      <w:lvlJc w:val="left"/>
      <w:pPr>
        <w:tabs>
          <w:tab w:val="num" w:pos="5040"/>
        </w:tabs>
        <w:ind w:left="5040" w:hanging="360"/>
      </w:pPr>
      <w:rPr>
        <w:rFonts w:ascii="Arial" w:hAnsi="Arial" w:hint="default"/>
      </w:rPr>
    </w:lvl>
    <w:lvl w:ilvl="7" w:tplc="03426D26" w:tentative="1">
      <w:start w:val="1"/>
      <w:numFmt w:val="bullet"/>
      <w:lvlText w:val="•"/>
      <w:lvlJc w:val="left"/>
      <w:pPr>
        <w:tabs>
          <w:tab w:val="num" w:pos="5760"/>
        </w:tabs>
        <w:ind w:left="5760" w:hanging="360"/>
      </w:pPr>
      <w:rPr>
        <w:rFonts w:ascii="Arial" w:hAnsi="Arial" w:hint="default"/>
      </w:rPr>
    </w:lvl>
    <w:lvl w:ilvl="8" w:tplc="B41665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237F0D"/>
    <w:multiLevelType w:val="hybridMultilevel"/>
    <w:tmpl w:val="DD14E558"/>
    <w:lvl w:ilvl="0" w:tplc="FF4A839C">
      <w:start w:val="1"/>
      <w:numFmt w:val="lowerLetter"/>
      <w:lvlText w:val="%1."/>
      <w:lvlJc w:val="left"/>
      <w:pPr>
        <w:tabs>
          <w:tab w:val="num" w:pos="720"/>
        </w:tabs>
        <w:ind w:left="720" w:hanging="360"/>
      </w:pPr>
    </w:lvl>
    <w:lvl w:ilvl="1" w:tplc="7B9CB55C" w:tentative="1">
      <w:start w:val="1"/>
      <w:numFmt w:val="lowerLetter"/>
      <w:lvlText w:val="%2."/>
      <w:lvlJc w:val="left"/>
      <w:pPr>
        <w:tabs>
          <w:tab w:val="num" w:pos="1440"/>
        </w:tabs>
        <w:ind w:left="1440" w:hanging="360"/>
      </w:pPr>
    </w:lvl>
    <w:lvl w:ilvl="2" w:tplc="347601A2" w:tentative="1">
      <w:start w:val="1"/>
      <w:numFmt w:val="lowerLetter"/>
      <w:lvlText w:val="%3."/>
      <w:lvlJc w:val="left"/>
      <w:pPr>
        <w:tabs>
          <w:tab w:val="num" w:pos="2160"/>
        </w:tabs>
        <w:ind w:left="2160" w:hanging="360"/>
      </w:pPr>
    </w:lvl>
    <w:lvl w:ilvl="3" w:tplc="18AE2282" w:tentative="1">
      <w:start w:val="1"/>
      <w:numFmt w:val="lowerLetter"/>
      <w:lvlText w:val="%4."/>
      <w:lvlJc w:val="left"/>
      <w:pPr>
        <w:tabs>
          <w:tab w:val="num" w:pos="2880"/>
        </w:tabs>
        <w:ind w:left="2880" w:hanging="360"/>
      </w:pPr>
    </w:lvl>
    <w:lvl w:ilvl="4" w:tplc="4C829ED4" w:tentative="1">
      <w:start w:val="1"/>
      <w:numFmt w:val="lowerLetter"/>
      <w:lvlText w:val="%5."/>
      <w:lvlJc w:val="left"/>
      <w:pPr>
        <w:tabs>
          <w:tab w:val="num" w:pos="3600"/>
        </w:tabs>
        <w:ind w:left="3600" w:hanging="360"/>
      </w:pPr>
    </w:lvl>
    <w:lvl w:ilvl="5" w:tplc="A35201EA" w:tentative="1">
      <w:start w:val="1"/>
      <w:numFmt w:val="lowerLetter"/>
      <w:lvlText w:val="%6."/>
      <w:lvlJc w:val="left"/>
      <w:pPr>
        <w:tabs>
          <w:tab w:val="num" w:pos="4320"/>
        </w:tabs>
        <w:ind w:left="4320" w:hanging="360"/>
      </w:pPr>
    </w:lvl>
    <w:lvl w:ilvl="6" w:tplc="AFE2DFF6" w:tentative="1">
      <w:start w:val="1"/>
      <w:numFmt w:val="lowerLetter"/>
      <w:lvlText w:val="%7."/>
      <w:lvlJc w:val="left"/>
      <w:pPr>
        <w:tabs>
          <w:tab w:val="num" w:pos="5040"/>
        </w:tabs>
        <w:ind w:left="5040" w:hanging="360"/>
      </w:pPr>
    </w:lvl>
    <w:lvl w:ilvl="7" w:tplc="8A648012" w:tentative="1">
      <w:start w:val="1"/>
      <w:numFmt w:val="lowerLetter"/>
      <w:lvlText w:val="%8."/>
      <w:lvlJc w:val="left"/>
      <w:pPr>
        <w:tabs>
          <w:tab w:val="num" w:pos="5760"/>
        </w:tabs>
        <w:ind w:left="5760" w:hanging="360"/>
      </w:pPr>
    </w:lvl>
    <w:lvl w:ilvl="8" w:tplc="C3BEDE9E" w:tentative="1">
      <w:start w:val="1"/>
      <w:numFmt w:val="lowerLetter"/>
      <w:lvlText w:val="%9."/>
      <w:lvlJc w:val="left"/>
      <w:pPr>
        <w:tabs>
          <w:tab w:val="num" w:pos="6480"/>
        </w:tabs>
        <w:ind w:left="6480" w:hanging="360"/>
      </w:pPr>
    </w:lvl>
  </w:abstractNum>
  <w:abstractNum w:abstractNumId="21" w15:restartNumberingAfterBreak="0">
    <w:nsid w:val="518F2FDE"/>
    <w:multiLevelType w:val="hybridMultilevel"/>
    <w:tmpl w:val="43B0452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541F5EA5"/>
    <w:multiLevelType w:val="hybridMultilevel"/>
    <w:tmpl w:val="55E829AE"/>
    <w:lvl w:ilvl="0" w:tplc="3E1E67AA">
      <w:start w:val="1"/>
      <w:numFmt w:val="bullet"/>
      <w:lvlText w:val="•"/>
      <w:lvlJc w:val="left"/>
      <w:pPr>
        <w:tabs>
          <w:tab w:val="num" w:pos="720"/>
        </w:tabs>
        <w:ind w:left="720" w:hanging="360"/>
      </w:pPr>
      <w:rPr>
        <w:rFonts w:ascii="Arial" w:hAnsi="Arial" w:hint="default"/>
      </w:rPr>
    </w:lvl>
    <w:lvl w:ilvl="1" w:tplc="57D03464" w:tentative="1">
      <w:start w:val="1"/>
      <w:numFmt w:val="bullet"/>
      <w:lvlText w:val="•"/>
      <w:lvlJc w:val="left"/>
      <w:pPr>
        <w:tabs>
          <w:tab w:val="num" w:pos="1440"/>
        </w:tabs>
        <w:ind w:left="1440" w:hanging="360"/>
      </w:pPr>
      <w:rPr>
        <w:rFonts w:ascii="Arial" w:hAnsi="Arial" w:hint="default"/>
      </w:rPr>
    </w:lvl>
    <w:lvl w:ilvl="2" w:tplc="51686020" w:tentative="1">
      <w:start w:val="1"/>
      <w:numFmt w:val="bullet"/>
      <w:lvlText w:val="•"/>
      <w:lvlJc w:val="left"/>
      <w:pPr>
        <w:tabs>
          <w:tab w:val="num" w:pos="2160"/>
        </w:tabs>
        <w:ind w:left="2160" w:hanging="360"/>
      </w:pPr>
      <w:rPr>
        <w:rFonts w:ascii="Arial" w:hAnsi="Arial" w:hint="default"/>
      </w:rPr>
    </w:lvl>
    <w:lvl w:ilvl="3" w:tplc="0D2EF728" w:tentative="1">
      <w:start w:val="1"/>
      <w:numFmt w:val="bullet"/>
      <w:lvlText w:val="•"/>
      <w:lvlJc w:val="left"/>
      <w:pPr>
        <w:tabs>
          <w:tab w:val="num" w:pos="2880"/>
        </w:tabs>
        <w:ind w:left="2880" w:hanging="360"/>
      </w:pPr>
      <w:rPr>
        <w:rFonts w:ascii="Arial" w:hAnsi="Arial" w:hint="default"/>
      </w:rPr>
    </w:lvl>
    <w:lvl w:ilvl="4" w:tplc="85BE533A" w:tentative="1">
      <w:start w:val="1"/>
      <w:numFmt w:val="bullet"/>
      <w:lvlText w:val="•"/>
      <w:lvlJc w:val="left"/>
      <w:pPr>
        <w:tabs>
          <w:tab w:val="num" w:pos="3600"/>
        </w:tabs>
        <w:ind w:left="3600" w:hanging="360"/>
      </w:pPr>
      <w:rPr>
        <w:rFonts w:ascii="Arial" w:hAnsi="Arial" w:hint="default"/>
      </w:rPr>
    </w:lvl>
    <w:lvl w:ilvl="5" w:tplc="2898B3D4" w:tentative="1">
      <w:start w:val="1"/>
      <w:numFmt w:val="bullet"/>
      <w:lvlText w:val="•"/>
      <w:lvlJc w:val="left"/>
      <w:pPr>
        <w:tabs>
          <w:tab w:val="num" w:pos="4320"/>
        </w:tabs>
        <w:ind w:left="4320" w:hanging="360"/>
      </w:pPr>
      <w:rPr>
        <w:rFonts w:ascii="Arial" w:hAnsi="Arial" w:hint="default"/>
      </w:rPr>
    </w:lvl>
    <w:lvl w:ilvl="6" w:tplc="45461166" w:tentative="1">
      <w:start w:val="1"/>
      <w:numFmt w:val="bullet"/>
      <w:lvlText w:val="•"/>
      <w:lvlJc w:val="left"/>
      <w:pPr>
        <w:tabs>
          <w:tab w:val="num" w:pos="5040"/>
        </w:tabs>
        <w:ind w:left="5040" w:hanging="360"/>
      </w:pPr>
      <w:rPr>
        <w:rFonts w:ascii="Arial" w:hAnsi="Arial" w:hint="default"/>
      </w:rPr>
    </w:lvl>
    <w:lvl w:ilvl="7" w:tplc="DA684AF0" w:tentative="1">
      <w:start w:val="1"/>
      <w:numFmt w:val="bullet"/>
      <w:lvlText w:val="•"/>
      <w:lvlJc w:val="left"/>
      <w:pPr>
        <w:tabs>
          <w:tab w:val="num" w:pos="5760"/>
        </w:tabs>
        <w:ind w:left="5760" w:hanging="360"/>
      </w:pPr>
      <w:rPr>
        <w:rFonts w:ascii="Arial" w:hAnsi="Arial" w:hint="default"/>
      </w:rPr>
    </w:lvl>
    <w:lvl w:ilvl="8" w:tplc="649C0D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733E9"/>
    <w:multiLevelType w:val="hybridMultilevel"/>
    <w:tmpl w:val="65CCD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61049D"/>
    <w:multiLevelType w:val="hybridMultilevel"/>
    <w:tmpl w:val="5448D218"/>
    <w:lvl w:ilvl="0" w:tplc="808842BC">
      <w:start w:val="1"/>
      <w:numFmt w:val="lowerLetter"/>
      <w:lvlText w:val="%1."/>
      <w:lvlJc w:val="left"/>
      <w:pPr>
        <w:tabs>
          <w:tab w:val="num" w:pos="720"/>
        </w:tabs>
        <w:ind w:left="720" w:hanging="360"/>
      </w:pPr>
    </w:lvl>
    <w:lvl w:ilvl="1" w:tplc="86CA6ADA">
      <w:start w:val="1"/>
      <w:numFmt w:val="lowerLetter"/>
      <w:lvlText w:val="%2."/>
      <w:lvlJc w:val="left"/>
      <w:pPr>
        <w:tabs>
          <w:tab w:val="num" w:pos="1440"/>
        </w:tabs>
        <w:ind w:left="1440" w:hanging="360"/>
      </w:pPr>
    </w:lvl>
    <w:lvl w:ilvl="2" w:tplc="BAE2FBB6" w:tentative="1">
      <w:start w:val="1"/>
      <w:numFmt w:val="lowerLetter"/>
      <w:lvlText w:val="%3."/>
      <w:lvlJc w:val="left"/>
      <w:pPr>
        <w:tabs>
          <w:tab w:val="num" w:pos="2160"/>
        </w:tabs>
        <w:ind w:left="2160" w:hanging="360"/>
      </w:pPr>
    </w:lvl>
    <w:lvl w:ilvl="3" w:tplc="22929A1E" w:tentative="1">
      <w:start w:val="1"/>
      <w:numFmt w:val="lowerLetter"/>
      <w:lvlText w:val="%4."/>
      <w:lvlJc w:val="left"/>
      <w:pPr>
        <w:tabs>
          <w:tab w:val="num" w:pos="2880"/>
        </w:tabs>
        <w:ind w:left="2880" w:hanging="360"/>
      </w:pPr>
    </w:lvl>
    <w:lvl w:ilvl="4" w:tplc="133C4798" w:tentative="1">
      <w:start w:val="1"/>
      <w:numFmt w:val="lowerLetter"/>
      <w:lvlText w:val="%5."/>
      <w:lvlJc w:val="left"/>
      <w:pPr>
        <w:tabs>
          <w:tab w:val="num" w:pos="3600"/>
        </w:tabs>
        <w:ind w:left="3600" w:hanging="360"/>
      </w:pPr>
    </w:lvl>
    <w:lvl w:ilvl="5" w:tplc="F1FE33BE" w:tentative="1">
      <w:start w:val="1"/>
      <w:numFmt w:val="lowerLetter"/>
      <w:lvlText w:val="%6."/>
      <w:lvlJc w:val="left"/>
      <w:pPr>
        <w:tabs>
          <w:tab w:val="num" w:pos="4320"/>
        </w:tabs>
        <w:ind w:left="4320" w:hanging="360"/>
      </w:pPr>
    </w:lvl>
    <w:lvl w:ilvl="6" w:tplc="64FEF318" w:tentative="1">
      <w:start w:val="1"/>
      <w:numFmt w:val="lowerLetter"/>
      <w:lvlText w:val="%7."/>
      <w:lvlJc w:val="left"/>
      <w:pPr>
        <w:tabs>
          <w:tab w:val="num" w:pos="5040"/>
        </w:tabs>
        <w:ind w:left="5040" w:hanging="360"/>
      </w:pPr>
    </w:lvl>
    <w:lvl w:ilvl="7" w:tplc="922E8794" w:tentative="1">
      <w:start w:val="1"/>
      <w:numFmt w:val="lowerLetter"/>
      <w:lvlText w:val="%8."/>
      <w:lvlJc w:val="left"/>
      <w:pPr>
        <w:tabs>
          <w:tab w:val="num" w:pos="5760"/>
        </w:tabs>
        <w:ind w:left="5760" w:hanging="360"/>
      </w:pPr>
    </w:lvl>
    <w:lvl w:ilvl="8" w:tplc="BB6A6FCA" w:tentative="1">
      <w:start w:val="1"/>
      <w:numFmt w:val="lowerLetter"/>
      <w:lvlText w:val="%9."/>
      <w:lvlJc w:val="left"/>
      <w:pPr>
        <w:tabs>
          <w:tab w:val="num" w:pos="6480"/>
        </w:tabs>
        <w:ind w:left="6480" w:hanging="360"/>
      </w:pPr>
    </w:lvl>
  </w:abstractNum>
  <w:abstractNum w:abstractNumId="25" w15:restartNumberingAfterBreak="0">
    <w:nsid w:val="56E1321C"/>
    <w:multiLevelType w:val="hybridMultilevel"/>
    <w:tmpl w:val="3612A7F4"/>
    <w:lvl w:ilvl="0" w:tplc="2982A8EA">
      <w:numFmt w:val="bullet"/>
      <w:lvlText w:val=""/>
      <w:legacy w:legacy="1" w:legacySpace="0" w:legacyIndent="360"/>
      <w:lvlJc w:val="left"/>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2FF1458"/>
    <w:multiLevelType w:val="hybridMultilevel"/>
    <w:tmpl w:val="5FF840D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4A44378"/>
    <w:multiLevelType w:val="hybridMultilevel"/>
    <w:tmpl w:val="05F836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10C30"/>
    <w:multiLevelType w:val="hybridMultilevel"/>
    <w:tmpl w:val="920666D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A28467C"/>
    <w:multiLevelType w:val="hybridMultilevel"/>
    <w:tmpl w:val="9410AEE6"/>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AA91A17"/>
    <w:multiLevelType w:val="hybridMultilevel"/>
    <w:tmpl w:val="18189332"/>
    <w:lvl w:ilvl="0" w:tplc="D7F0C88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E57044"/>
    <w:multiLevelType w:val="hybridMultilevel"/>
    <w:tmpl w:val="5D503D8A"/>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3411E7"/>
    <w:multiLevelType w:val="hybridMultilevel"/>
    <w:tmpl w:val="E2F689A6"/>
    <w:lvl w:ilvl="0" w:tplc="0C0A000F">
      <w:start w:val="1"/>
      <w:numFmt w:val="decimal"/>
      <w:lvlText w:val="%1."/>
      <w:lvlJc w:val="left"/>
      <w:pPr>
        <w:tabs>
          <w:tab w:val="num" w:pos="720"/>
        </w:tabs>
        <w:ind w:left="720" w:hanging="360"/>
      </w:pPr>
      <w:rPr>
        <w:rFonts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496187668">
    <w:abstractNumId w:val="1"/>
  </w:num>
  <w:num w:numId="2" w16cid:durableId="1213929510">
    <w:abstractNumId w:val="0"/>
    <w:lvlOverride w:ilvl="0">
      <w:lvl w:ilvl="0">
        <w:numFmt w:val="bullet"/>
        <w:lvlText w:val=""/>
        <w:legacy w:legacy="1" w:legacySpace="0" w:legacyIndent="360"/>
        <w:lvlJc w:val="left"/>
        <w:rPr>
          <w:rFonts w:ascii="Symbol" w:hAnsi="Symbol" w:cs="Times New Roman" w:hint="default"/>
        </w:rPr>
      </w:lvl>
    </w:lvlOverride>
  </w:num>
  <w:num w:numId="3" w16cid:durableId="649793914">
    <w:abstractNumId w:val="5"/>
  </w:num>
  <w:num w:numId="4" w16cid:durableId="1467314797">
    <w:abstractNumId w:val="11"/>
  </w:num>
  <w:num w:numId="5" w16cid:durableId="5326829">
    <w:abstractNumId w:val="4"/>
  </w:num>
  <w:num w:numId="6" w16cid:durableId="1081176834">
    <w:abstractNumId w:val="28"/>
  </w:num>
  <w:num w:numId="7" w16cid:durableId="907570228">
    <w:abstractNumId w:val="29"/>
  </w:num>
  <w:num w:numId="8" w16cid:durableId="1740404412">
    <w:abstractNumId w:val="10"/>
  </w:num>
  <w:num w:numId="9" w16cid:durableId="800653365">
    <w:abstractNumId w:val="12"/>
  </w:num>
  <w:num w:numId="10" w16cid:durableId="627708046">
    <w:abstractNumId w:val="25"/>
  </w:num>
  <w:num w:numId="11" w16cid:durableId="125391136">
    <w:abstractNumId w:val="21"/>
  </w:num>
  <w:num w:numId="12" w16cid:durableId="435834723">
    <w:abstractNumId w:val="8"/>
  </w:num>
  <w:num w:numId="13" w16cid:durableId="1296371539">
    <w:abstractNumId w:val="14"/>
  </w:num>
  <w:num w:numId="14" w16cid:durableId="81731057">
    <w:abstractNumId w:val="19"/>
  </w:num>
  <w:num w:numId="15" w16cid:durableId="2135556648">
    <w:abstractNumId w:val="6"/>
  </w:num>
  <w:num w:numId="16" w16cid:durableId="843202335">
    <w:abstractNumId w:val="16"/>
  </w:num>
  <w:num w:numId="17" w16cid:durableId="1985809646">
    <w:abstractNumId w:val="2"/>
  </w:num>
  <w:num w:numId="18" w16cid:durableId="306396182">
    <w:abstractNumId w:val="24"/>
  </w:num>
  <w:num w:numId="19" w16cid:durableId="1172571846">
    <w:abstractNumId w:val="20"/>
  </w:num>
  <w:num w:numId="20" w16cid:durableId="374357214">
    <w:abstractNumId w:val="22"/>
  </w:num>
  <w:num w:numId="21" w16cid:durableId="1357462904">
    <w:abstractNumId w:val="13"/>
  </w:num>
  <w:num w:numId="22" w16cid:durableId="214050029">
    <w:abstractNumId w:val="27"/>
  </w:num>
  <w:num w:numId="23" w16cid:durableId="261380866">
    <w:abstractNumId w:val="9"/>
  </w:num>
  <w:num w:numId="24" w16cid:durableId="881941608">
    <w:abstractNumId w:val="7"/>
  </w:num>
  <w:num w:numId="25" w16cid:durableId="1422722399">
    <w:abstractNumId w:val="30"/>
  </w:num>
  <w:num w:numId="26" w16cid:durableId="2003045547">
    <w:abstractNumId w:val="17"/>
  </w:num>
  <w:num w:numId="27" w16cid:durableId="73674709">
    <w:abstractNumId w:val="26"/>
  </w:num>
  <w:num w:numId="28" w16cid:durableId="1114668180">
    <w:abstractNumId w:val="15"/>
  </w:num>
  <w:num w:numId="29" w16cid:durableId="2069106241">
    <w:abstractNumId w:val="18"/>
  </w:num>
  <w:num w:numId="30" w16cid:durableId="391774547">
    <w:abstractNumId w:val="31"/>
  </w:num>
  <w:num w:numId="31" w16cid:durableId="1638533236">
    <w:abstractNumId w:val="32"/>
  </w:num>
  <w:num w:numId="32" w16cid:durableId="1648315504">
    <w:abstractNumId w:val="23"/>
  </w:num>
  <w:num w:numId="33" w16cid:durableId="51592786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50"/>
    <w:rsid w:val="000012A5"/>
    <w:rsid w:val="0000149A"/>
    <w:rsid w:val="000029E8"/>
    <w:rsid w:val="00002C94"/>
    <w:rsid w:val="00003117"/>
    <w:rsid w:val="00004F03"/>
    <w:rsid w:val="000060C6"/>
    <w:rsid w:val="0000718B"/>
    <w:rsid w:val="000072EA"/>
    <w:rsid w:val="0001103D"/>
    <w:rsid w:val="000137E2"/>
    <w:rsid w:val="00014F2D"/>
    <w:rsid w:val="00017970"/>
    <w:rsid w:val="0002093E"/>
    <w:rsid w:val="00023CCF"/>
    <w:rsid w:val="0002429C"/>
    <w:rsid w:val="00025A6D"/>
    <w:rsid w:val="00025BA3"/>
    <w:rsid w:val="00027C64"/>
    <w:rsid w:val="000314D4"/>
    <w:rsid w:val="00031C7F"/>
    <w:rsid w:val="00032BEA"/>
    <w:rsid w:val="00035660"/>
    <w:rsid w:val="00035DAD"/>
    <w:rsid w:val="000363E0"/>
    <w:rsid w:val="000405AB"/>
    <w:rsid w:val="000406DF"/>
    <w:rsid w:val="00043063"/>
    <w:rsid w:val="00045D05"/>
    <w:rsid w:val="00046634"/>
    <w:rsid w:val="00046B6E"/>
    <w:rsid w:val="000502A6"/>
    <w:rsid w:val="00050ACD"/>
    <w:rsid w:val="00054418"/>
    <w:rsid w:val="000612BD"/>
    <w:rsid w:val="000645C8"/>
    <w:rsid w:val="000648D7"/>
    <w:rsid w:val="00064AC1"/>
    <w:rsid w:val="00065621"/>
    <w:rsid w:val="0007463B"/>
    <w:rsid w:val="0007626A"/>
    <w:rsid w:val="00076A59"/>
    <w:rsid w:val="00080816"/>
    <w:rsid w:val="000811E9"/>
    <w:rsid w:val="000811EE"/>
    <w:rsid w:val="00084225"/>
    <w:rsid w:val="00086FEC"/>
    <w:rsid w:val="00090DC4"/>
    <w:rsid w:val="000931DE"/>
    <w:rsid w:val="00093232"/>
    <w:rsid w:val="000961F9"/>
    <w:rsid w:val="000A2692"/>
    <w:rsid w:val="000A2982"/>
    <w:rsid w:val="000A7343"/>
    <w:rsid w:val="000A7A99"/>
    <w:rsid w:val="000B0F11"/>
    <w:rsid w:val="000B22AA"/>
    <w:rsid w:val="000B4256"/>
    <w:rsid w:val="000B482D"/>
    <w:rsid w:val="000B4D9A"/>
    <w:rsid w:val="000B5F85"/>
    <w:rsid w:val="000B6BD9"/>
    <w:rsid w:val="000C0CF3"/>
    <w:rsid w:val="000C1F81"/>
    <w:rsid w:val="000C32E0"/>
    <w:rsid w:val="000C78C5"/>
    <w:rsid w:val="000D1E8B"/>
    <w:rsid w:val="000D25B2"/>
    <w:rsid w:val="000D615C"/>
    <w:rsid w:val="000D630C"/>
    <w:rsid w:val="000E1AB5"/>
    <w:rsid w:val="000E21AA"/>
    <w:rsid w:val="000E41FD"/>
    <w:rsid w:val="000E69B7"/>
    <w:rsid w:val="000E7ADD"/>
    <w:rsid w:val="000F0A99"/>
    <w:rsid w:val="000F0AB3"/>
    <w:rsid w:val="000F1956"/>
    <w:rsid w:val="000F19E0"/>
    <w:rsid w:val="000F2E8A"/>
    <w:rsid w:val="000F5072"/>
    <w:rsid w:val="000F65AB"/>
    <w:rsid w:val="000F764D"/>
    <w:rsid w:val="000F7E72"/>
    <w:rsid w:val="001002E4"/>
    <w:rsid w:val="00100AF5"/>
    <w:rsid w:val="0010228D"/>
    <w:rsid w:val="00104A73"/>
    <w:rsid w:val="00105EE7"/>
    <w:rsid w:val="001127EB"/>
    <w:rsid w:val="00115327"/>
    <w:rsid w:val="00117FDE"/>
    <w:rsid w:val="001214F2"/>
    <w:rsid w:val="0012170D"/>
    <w:rsid w:val="00121E2E"/>
    <w:rsid w:val="0012247D"/>
    <w:rsid w:val="0012376E"/>
    <w:rsid w:val="0012491F"/>
    <w:rsid w:val="00125A20"/>
    <w:rsid w:val="001271C3"/>
    <w:rsid w:val="0013210A"/>
    <w:rsid w:val="001337A8"/>
    <w:rsid w:val="00137840"/>
    <w:rsid w:val="00140D0A"/>
    <w:rsid w:val="0014648F"/>
    <w:rsid w:val="00146735"/>
    <w:rsid w:val="001532B1"/>
    <w:rsid w:val="001553BC"/>
    <w:rsid w:val="00160FBB"/>
    <w:rsid w:val="001627DE"/>
    <w:rsid w:val="00171B1C"/>
    <w:rsid w:val="001758D5"/>
    <w:rsid w:val="00176096"/>
    <w:rsid w:val="00177770"/>
    <w:rsid w:val="001816FB"/>
    <w:rsid w:val="00182E61"/>
    <w:rsid w:val="001839EF"/>
    <w:rsid w:val="00187D48"/>
    <w:rsid w:val="00191132"/>
    <w:rsid w:val="001954C5"/>
    <w:rsid w:val="001A07B6"/>
    <w:rsid w:val="001A1325"/>
    <w:rsid w:val="001A284C"/>
    <w:rsid w:val="001A6354"/>
    <w:rsid w:val="001B042A"/>
    <w:rsid w:val="001B3EA5"/>
    <w:rsid w:val="001B4A39"/>
    <w:rsid w:val="001C0623"/>
    <w:rsid w:val="001C2D42"/>
    <w:rsid w:val="001C5BF2"/>
    <w:rsid w:val="001C66DD"/>
    <w:rsid w:val="001D41BB"/>
    <w:rsid w:val="001D42AF"/>
    <w:rsid w:val="001D4B38"/>
    <w:rsid w:val="001E097B"/>
    <w:rsid w:val="001E2BA2"/>
    <w:rsid w:val="001E2D83"/>
    <w:rsid w:val="001E4A0C"/>
    <w:rsid w:val="001E65EA"/>
    <w:rsid w:val="001F0B66"/>
    <w:rsid w:val="001F3499"/>
    <w:rsid w:val="001F708A"/>
    <w:rsid w:val="001F7FCE"/>
    <w:rsid w:val="0020032B"/>
    <w:rsid w:val="002028F9"/>
    <w:rsid w:val="002106A8"/>
    <w:rsid w:val="002113A9"/>
    <w:rsid w:val="00212645"/>
    <w:rsid w:val="002129D5"/>
    <w:rsid w:val="00212A5F"/>
    <w:rsid w:val="00215EE1"/>
    <w:rsid w:val="00216926"/>
    <w:rsid w:val="00221C8B"/>
    <w:rsid w:val="00222CA1"/>
    <w:rsid w:val="00224073"/>
    <w:rsid w:val="002305BD"/>
    <w:rsid w:val="00231428"/>
    <w:rsid w:val="002375D5"/>
    <w:rsid w:val="00241407"/>
    <w:rsid w:val="00243B1E"/>
    <w:rsid w:val="00244CD2"/>
    <w:rsid w:val="002451A0"/>
    <w:rsid w:val="00246100"/>
    <w:rsid w:val="00251FF1"/>
    <w:rsid w:val="00253E60"/>
    <w:rsid w:val="00254023"/>
    <w:rsid w:val="00255822"/>
    <w:rsid w:val="00261DBE"/>
    <w:rsid w:val="00262D61"/>
    <w:rsid w:val="00263D30"/>
    <w:rsid w:val="002730D7"/>
    <w:rsid w:val="0027348E"/>
    <w:rsid w:val="00273A6B"/>
    <w:rsid w:val="00277690"/>
    <w:rsid w:val="00280117"/>
    <w:rsid w:val="002805EC"/>
    <w:rsid w:val="00281372"/>
    <w:rsid w:val="00281BE9"/>
    <w:rsid w:val="00282F9A"/>
    <w:rsid w:val="0028528C"/>
    <w:rsid w:val="00291634"/>
    <w:rsid w:val="00291CE8"/>
    <w:rsid w:val="00296B3F"/>
    <w:rsid w:val="00297052"/>
    <w:rsid w:val="002A31A1"/>
    <w:rsid w:val="002B1C87"/>
    <w:rsid w:val="002B5A9D"/>
    <w:rsid w:val="002C3527"/>
    <w:rsid w:val="002C56E0"/>
    <w:rsid w:val="002C5FCC"/>
    <w:rsid w:val="002C61A2"/>
    <w:rsid w:val="002D05F3"/>
    <w:rsid w:val="002D3EDC"/>
    <w:rsid w:val="002E269A"/>
    <w:rsid w:val="002E5D8E"/>
    <w:rsid w:val="002E6C73"/>
    <w:rsid w:val="002F03D6"/>
    <w:rsid w:val="002F2EA4"/>
    <w:rsid w:val="002F4C07"/>
    <w:rsid w:val="002F5B51"/>
    <w:rsid w:val="002F76CD"/>
    <w:rsid w:val="00300A94"/>
    <w:rsid w:val="0030279F"/>
    <w:rsid w:val="00302A09"/>
    <w:rsid w:val="00305591"/>
    <w:rsid w:val="003065BC"/>
    <w:rsid w:val="0031258B"/>
    <w:rsid w:val="003136FB"/>
    <w:rsid w:val="0031667D"/>
    <w:rsid w:val="00317FBA"/>
    <w:rsid w:val="003201A1"/>
    <w:rsid w:val="00321C4A"/>
    <w:rsid w:val="00323F2D"/>
    <w:rsid w:val="003265B9"/>
    <w:rsid w:val="00331563"/>
    <w:rsid w:val="00332FF0"/>
    <w:rsid w:val="0033729C"/>
    <w:rsid w:val="00337DF5"/>
    <w:rsid w:val="00337F59"/>
    <w:rsid w:val="00340F2C"/>
    <w:rsid w:val="00341CCC"/>
    <w:rsid w:val="00342E49"/>
    <w:rsid w:val="00343A4F"/>
    <w:rsid w:val="003446DF"/>
    <w:rsid w:val="00347394"/>
    <w:rsid w:val="003473CC"/>
    <w:rsid w:val="00350CB5"/>
    <w:rsid w:val="0035415B"/>
    <w:rsid w:val="0035457E"/>
    <w:rsid w:val="00364C39"/>
    <w:rsid w:val="003659BA"/>
    <w:rsid w:val="00365A6C"/>
    <w:rsid w:val="00371740"/>
    <w:rsid w:val="003719C2"/>
    <w:rsid w:val="00373EB7"/>
    <w:rsid w:val="003764B8"/>
    <w:rsid w:val="003773BD"/>
    <w:rsid w:val="00385BD5"/>
    <w:rsid w:val="00386724"/>
    <w:rsid w:val="00391DFF"/>
    <w:rsid w:val="003931E0"/>
    <w:rsid w:val="003935D7"/>
    <w:rsid w:val="00394747"/>
    <w:rsid w:val="00395D5F"/>
    <w:rsid w:val="003A03DB"/>
    <w:rsid w:val="003A045A"/>
    <w:rsid w:val="003A140E"/>
    <w:rsid w:val="003A26BC"/>
    <w:rsid w:val="003A2E39"/>
    <w:rsid w:val="003A2F74"/>
    <w:rsid w:val="003B025E"/>
    <w:rsid w:val="003B1F76"/>
    <w:rsid w:val="003B28E1"/>
    <w:rsid w:val="003B60B2"/>
    <w:rsid w:val="003C0A8B"/>
    <w:rsid w:val="003C11FC"/>
    <w:rsid w:val="003C6C9B"/>
    <w:rsid w:val="003D1E1A"/>
    <w:rsid w:val="003D6393"/>
    <w:rsid w:val="003E24CE"/>
    <w:rsid w:val="003E6624"/>
    <w:rsid w:val="003E77A3"/>
    <w:rsid w:val="003F017C"/>
    <w:rsid w:val="003F56DB"/>
    <w:rsid w:val="003F6594"/>
    <w:rsid w:val="003F7D17"/>
    <w:rsid w:val="00400154"/>
    <w:rsid w:val="00400E22"/>
    <w:rsid w:val="0040201B"/>
    <w:rsid w:val="00403664"/>
    <w:rsid w:val="0040387B"/>
    <w:rsid w:val="004040B3"/>
    <w:rsid w:val="0040413C"/>
    <w:rsid w:val="004048DD"/>
    <w:rsid w:val="0040590C"/>
    <w:rsid w:val="00405B7C"/>
    <w:rsid w:val="00410D9C"/>
    <w:rsid w:val="00410DD3"/>
    <w:rsid w:val="004142C0"/>
    <w:rsid w:val="004209B8"/>
    <w:rsid w:val="00423826"/>
    <w:rsid w:val="00425458"/>
    <w:rsid w:val="0042635E"/>
    <w:rsid w:val="0043475A"/>
    <w:rsid w:val="00435400"/>
    <w:rsid w:val="00437E1A"/>
    <w:rsid w:val="00445032"/>
    <w:rsid w:val="004474D1"/>
    <w:rsid w:val="00454062"/>
    <w:rsid w:val="004546C5"/>
    <w:rsid w:val="00456F43"/>
    <w:rsid w:val="00460BCD"/>
    <w:rsid w:val="00461719"/>
    <w:rsid w:val="0046372D"/>
    <w:rsid w:val="0047005C"/>
    <w:rsid w:val="004708B0"/>
    <w:rsid w:val="004727F8"/>
    <w:rsid w:val="00475C05"/>
    <w:rsid w:val="00476031"/>
    <w:rsid w:val="004818EB"/>
    <w:rsid w:val="00483F4C"/>
    <w:rsid w:val="004850B1"/>
    <w:rsid w:val="00486982"/>
    <w:rsid w:val="004877C8"/>
    <w:rsid w:val="004908D1"/>
    <w:rsid w:val="00492B0B"/>
    <w:rsid w:val="004932F8"/>
    <w:rsid w:val="00494D21"/>
    <w:rsid w:val="004A13DF"/>
    <w:rsid w:val="004A1561"/>
    <w:rsid w:val="004A3027"/>
    <w:rsid w:val="004A391F"/>
    <w:rsid w:val="004A67F7"/>
    <w:rsid w:val="004B385A"/>
    <w:rsid w:val="004C1085"/>
    <w:rsid w:val="004C1B6B"/>
    <w:rsid w:val="004C2E0F"/>
    <w:rsid w:val="004C3E83"/>
    <w:rsid w:val="004C3FF6"/>
    <w:rsid w:val="004C52B9"/>
    <w:rsid w:val="004D2721"/>
    <w:rsid w:val="004D752F"/>
    <w:rsid w:val="004E036F"/>
    <w:rsid w:val="004E092D"/>
    <w:rsid w:val="004E188C"/>
    <w:rsid w:val="004E2E0C"/>
    <w:rsid w:val="004E5716"/>
    <w:rsid w:val="004E5AC1"/>
    <w:rsid w:val="004E7030"/>
    <w:rsid w:val="004F2176"/>
    <w:rsid w:val="005015A1"/>
    <w:rsid w:val="00503203"/>
    <w:rsid w:val="0051325A"/>
    <w:rsid w:val="00514982"/>
    <w:rsid w:val="00515AA3"/>
    <w:rsid w:val="00516664"/>
    <w:rsid w:val="0052033D"/>
    <w:rsid w:val="00520EB0"/>
    <w:rsid w:val="0052295C"/>
    <w:rsid w:val="00523A09"/>
    <w:rsid w:val="00525D28"/>
    <w:rsid w:val="00526083"/>
    <w:rsid w:val="005304D1"/>
    <w:rsid w:val="00533049"/>
    <w:rsid w:val="00534CCB"/>
    <w:rsid w:val="00535BBE"/>
    <w:rsid w:val="00536258"/>
    <w:rsid w:val="0053732D"/>
    <w:rsid w:val="005411EE"/>
    <w:rsid w:val="0054369E"/>
    <w:rsid w:val="00544A82"/>
    <w:rsid w:val="00545AB4"/>
    <w:rsid w:val="00547C37"/>
    <w:rsid w:val="00551E5D"/>
    <w:rsid w:val="00553E50"/>
    <w:rsid w:val="005553BB"/>
    <w:rsid w:val="005558F1"/>
    <w:rsid w:val="00557DD9"/>
    <w:rsid w:val="005620B8"/>
    <w:rsid w:val="005629CB"/>
    <w:rsid w:val="005636E1"/>
    <w:rsid w:val="005644E8"/>
    <w:rsid w:val="0056472E"/>
    <w:rsid w:val="00564FBD"/>
    <w:rsid w:val="00566102"/>
    <w:rsid w:val="00566CA9"/>
    <w:rsid w:val="00570A2A"/>
    <w:rsid w:val="00576769"/>
    <w:rsid w:val="005830FE"/>
    <w:rsid w:val="00583796"/>
    <w:rsid w:val="00583ABB"/>
    <w:rsid w:val="00584600"/>
    <w:rsid w:val="00590A3F"/>
    <w:rsid w:val="00596748"/>
    <w:rsid w:val="0059731A"/>
    <w:rsid w:val="00597A0B"/>
    <w:rsid w:val="005A1D02"/>
    <w:rsid w:val="005A26EC"/>
    <w:rsid w:val="005A2837"/>
    <w:rsid w:val="005A2BC1"/>
    <w:rsid w:val="005A48C1"/>
    <w:rsid w:val="005A5C20"/>
    <w:rsid w:val="005A5EB4"/>
    <w:rsid w:val="005B0870"/>
    <w:rsid w:val="005B41D4"/>
    <w:rsid w:val="005B6BA0"/>
    <w:rsid w:val="005B7FFB"/>
    <w:rsid w:val="005C04A9"/>
    <w:rsid w:val="005C2991"/>
    <w:rsid w:val="005C2F42"/>
    <w:rsid w:val="005C3539"/>
    <w:rsid w:val="005C36A8"/>
    <w:rsid w:val="005C4F33"/>
    <w:rsid w:val="005C78E2"/>
    <w:rsid w:val="005D6CD1"/>
    <w:rsid w:val="005E1346"/>
    <w:rsid w:val="005E62AB"/>
    <w:rsid w:val="005E6E17"/>
    <w:rsid w:val="005F23DF"/>
    <w:rsid w:val="005F4280"/>
    <w:rsid w:val="005F4E38"/>
    <w:rsid w:val="005F7CE1"/>
    <w:rsid w:val="00601597"/>
    <w:rsid w:val="00604FFB"/>
    <w:rsid w:val="00605D83"/>
    <w:rsid w:val="00613A44"/>
    <w:rsid w:val="00614370"/>
    <w:rsid w:val="0061609B"/>
    <w:rsid w:val="00620D6D"/>
    <w:rsid w:val="00621028"/>
    <w:rsid w:val="006214F2"/>
    <w:rsid w:val="006227C2"/>
    <w:rsid w:val="00622C03"/>
    <w:rsid w:val="00623A3B"/>
    <w:rsid w:val="006259BF"/>
    <w:rsid w:val="006276C0"/>
    <w:rsid w:val="00627D9A"/>
    <w:rsid w:val="00631139"/>
    <w:rsid w:val="00634F7B"/>
    <w:rsid w:val="00636E9D"/>
    <w:rsid w:val="00636FB6"/>
    <w:rsid w:val="006374CD"/>
    <w:rsid w:val="006411AD"/>
    <w:rsid w:val="00644F78"/>
    <w:rsid w:val="00646080"/>
    <w:rsid w:val="00647412"/>
    <w:rsid w:val="00647B69"/>
    <w:rsid w:val="0065182F"/>
    <w:rsid w:val="0065201A"/>
    <w:rsid w:val="00654CFE"/>
    <w:rsid w:val="00655D4B"/>
    <w:rsid w:val="00657A2D"/>
    <w:rsid w:val="0066240F"/>
    <w:rsid w:val="006626DF"/>
    <w:rsid w:val="006670AF"/>
    <w:rsid w:val="00667EF7"/>
    <w:rsid w:val="006709E1"/>
    <w:rsid w:val="00674D7C"/>
    <w:rsid w:val="0067649C"/>
    <w:rsid w:val="006766BF"/>
    <w:rsid w:val="006819CA"/>
    <w:rsid w:val="0068315A"/>
    <w:rsid w:val="00683B93"/>
    <w:rsid w:val="006852C8"/>
    <w:rsid w:val="00685691"/>
    <w:rsid w:val="00686765"/>
    <w:rsid w:val="00686CF4"/>
    <w:rsid w:val="00691392"/>
    <w:rsid w:val="00691FBB"/>
    <w:rsid w:val="006926EB"/>
    <w:rsid w:val="006928E2"/>
    <w:rsid w:val="00693B11"/>
    <w:rsid w:val="00695CD7"/>
    <w:rsid w:val="00697AAA"/>
    <w:rsid w:val="006A0A0E"/>
    <w:rsid w:val="006A371A"/>
    <w:rsid w:val="006A46CB"/>
    <w:rsid w:val="006A5C79"/>
    <w:rsid w:val="006B05D5"/>
    <w:rsid w:val="006B1838"/>
    <w:rsid w:val="006B3585"/>
    <w:rsid w:val="006B3AC0"/>
    <w:rsid w:val="006B3C1C"/>
    <w:rsid w:val="006B539B"/>
    <w:rsid w:val="006B6417"/>
    <w:rsid w:val="006B671E"/>
    <w:rsid w:val="006B67DA"/>
    <w:rsid w:val="006C3F60"/>
    <w:rsid w:val="006C5098"/>
    <w:rsid w:val="006D2102"/>
    <w:rsid w:val="006D21D9"/>
    <w:rsid w:val="006D2F2F"/>
    <w:rsid w:val="006D3B95"/>
    <w:rsid w:val="006D5C3C"/>
    <w:rsid w:val="006E06C2"/>
    <w:rsid w:val="006E17A3"/>
    <w:rsid w:val="006E26CC"/>
    <w:rsid w:val="006E38C6"/>
    <w:rsid w:val="006E4AEC"/>
    <w:rsid w:val="006E56D8"/>
    <w:rsid w:val="006F3A90"/>
    <w:rsid w:val="006F3F33"/>
    <w:rsid w:val="006F6CA2"/>
    <w:rsid w:val="006F766B"/>
    <w:rsid w:val="00700533"/>
    <w:rsid w:val="00701BD8"/>
    <w:rsid w:val="00703483"/>
    <w:rsid w:val="00703F8E"/>
    <w:rsid w:val="00704B97"/>
    <w:rsid w:val="0070510D"/>
    <w:rsid w:val="0070531F"/>
    <w:rsid w:val="00706336"/>
    <w:rsid w:val="0070794A"/>
    <w:rsid w:val="007112E2"/>
    <w:rsid w:val="00711D06"/>
    <w:rsid w:val="00712072"/>
    <w:rsid w:val="00712972"/>
    <w:rsid w:val="007134FD"/>
    <w:rsid w:val="00713FC3"/>
    <w:rsid w:val="00720EA0"/>
    <w:rsid w:val="007279AE"/>
    <w:rsid w:val="0074080F"/>
    <w:rsid w:val="007415F3"/>
    <w:rsid w:val="00742702"/>
    <w:rsid w:val="0074393E"/>
    <w:rsid w:val="00744137"/>
    <w:rsid w:val="007474CF"/>
    <w:rsid w:val="00750FFE"/>
    <w:rsid w:val="007510D1"/>
    <w:rsid w:val="007526E3"/>
    <w:rsid w:val="00752A52"/>
    <w:rsid w:val="007558B1"/>
    <w:rsid w:val="007564EE"/>
    <w:rsid w:val="00762895"/>
    <w:rsid w:val="00762EC5"/>
    <w:rsid w:val="00765F51"/>
    <w:rsid w:val="00766C55"/>
    <w:rsid w:val="007673DC"/>
    <w:rsid w:val="00776944"/>
    <w:rsid w:val="00780CF7"/>
    <w:rsid w:val="007828EF"/>
    <w:rsid w:val="00782912"/>
    <w:rsid w:val="007832C6"/>
    <w:rsid w:val="00783C93"/>
    <w:rsid w:val="00796519"/>
    <w:rsid w:val="0079752C"/>
    <w:rsid w:val="007A6ACE"/>
    <w:rsid w:val="007B2510"/>
    <w:rsid w:val="007B432C"/>
    <w:rsid w:val="007C029C"/>
    <w:rsid w:val="007C2710"/>
    <w:rsid w:val="007C2AF8"/>
    <w:rsid w:val="007C444A"/>
    <w:rsid w:val="007C5CEF"/>
    <w:rsid w:val="007C66B7"/>
    <w:rsid w:val="007C713F"/>
    <w:rsid w:val="007D1144"/>
    <w:rsid w:val="007D4DCE"/>
    <w:rsid w:val="007D563F"/>
    <w:rsid w:val="007D6A92"/>
    <w:rsid w:val="007D7036"/>
    <w:rsid w:val="007E1B84"/>
    <w:rsid w:val="007E4328"/>
    <w:rsid w:val="007E5999"/>
    <w:rsid w:val="007E6626"/>
    <w:rsid w:val="007E6A0A"/>
    <w:rsid w:val="007E791C"/>
    <w:rsid w:val="007F121A"/>
    <w:rsid w:val="007F5B7E"/>
    <w:rsid w:val="008007AE"/>
    <w:rsid w:val="008014DA"/>
    <w:rsid w:val="00802D64"/>
    <w:rsid w:val="00806B1E"/>
    <w:rsid w:val="0081066B"/>
    <w:rsid w:val="00811460"/>
    <w:rsid w:val="0081187F"/>
    <w:rsid w:val="00811EC4"/>
    <w:rsid w:val="00811FF6"/>
    <w:rsid w:val="00812219"/>
    <w:rsid w:val="008136B6"/>
    <w:rsid w:val="00814473"/>
    <w:rsid w:val="0081705C"/>
    <w:rsid w:val="00821B1A"/>
    <w:rsid w:val="00823355"/>
    <w:rsid w:val="00826B9D"/>
    <w:rsid w:val="00827148"/>
    <w:rsid w:val="00830F38"/>
    <w:rsid w:val="008316B2"/>
    <w:rsid w:val="0083454C"/>
    <w:rsid w:val="0083456A"/>
    <w:rsid w:val="00835383"/>
    <w:rsid w:val="00840258"/>
    <w:rsid w:val="00840B2C"/>
    <w:rsid w:val="008458EC"/>
    <w:rsid w:val="008464A6"/>
    <w:rsid w:val="008477CF"/>
    <w:rsid w:val="00850079"/>
    <w:rsid w:val="00852CCB"/>
    <w:rsid w:val="00854046"/>
    <w:rsid w:val="008541E2"/>
    <w:rsid w:val="008553FD"/>
    <w:rsid w:val="00855E02"/>
    <w:rsid w:val="00857263"/>
    <w:rsid w:val="00862B20"/>
    <w:rsid w:val="0086320C"/>
    <w:rsid w:val="00864D71"/>
    <w:rsid w:val="00871660"/>
    <w:rsid w:val="008733E2"/>
    <w:rsid w:val="00877C40"/>
    <w:rsid w:val="00877C89"/>
    <w:rsid w:val="00885543"/>
    <w:rsid w:val="00887E24"/>
    <w:rsid w:val="00887F9D"/>
    <w:rsid w:val="0089226C"/>
    <w:rsid w:val="00896D7D"/>
    <w:rsid w:val="008A2490"/>
    <w:rsid w:val="008A56FC"/>
    <w:rsid w:val="008A7E18"/>
    <w:rsid w:val="008B14D1"/>
    <w:rsid w:val="008B3426"/>
    <w:rsid w:val="008B64AB"/>
    <w:rsid w:val="008B7658"/>
    <w:rsid w:val="008C08D5"/>
    <w:rsid w:val="008C1002"/>
    <w:rsid w:val="008C34F1"/>
    <w:rsid w:val="008C5404"/>
    <w:rsid w:val="008D01BF"/>
    <w:rsid w:val="008D2A8F"/>
    <w:rsid w:val="008D3231"/>
    <w:rsid w:val="008D3929"/>
    <w:rsid w:val="008D47B6"/>
    <w:rsid w:val="008D5152"/>
    <w:rsid w:val="008E01D7"/>
    <w:rsid w:val="008E6DC3"/>
    <w:rsid w:val="008E7126"/>
    <w:rsid w:val="008F1611"/>
    <w:rsid w:val="008F17F5"/>
    <w:rsid w:val="008F23BA"/>
    <w:rsid w:val="008F2823"/>
    <w:rsid w:val="008F781C"/>
    <w:rsid w:val="00901A55"/>
    <w:rsid w:val="00905835"/>
    <w:rsid w:val="00906EE8"/>
    <w:rsid w:val="009110D6"/>
    <w:rsid w:val="00916C08"/>
    <w:rsid w:val="00916D0F"/>
    <w:rsid w:val="00923D64"/>
    <w:rsid w:val="00925CB3"/>
    <w:rsid w:val="00927720"/>
    <w:rsid w:val="0093443B"/>
    <w:rsid w:val="009350B6"/>
    <w:rsid w:val="00935DAF"/>
    <w:rsid w:val="0093631A"/>
    <w:rsid w:val="00941776"/>
    <w:rsid w:val="009430F6"/>
    <w:rsid w:val="00944F1C"/>
    <w:rsid w:val="0094701D"/>
    <w:rsid w:val="0095140A"/>
    <w:rsid w:val="0095197C"/>
    <w:rsid w:val="009530CC"/>
    <w:rsid w:val="009557D9"/>
    <w:rsid w:val="00956E94"/>
    <w:rsid w:val="009629A0"/>
    <w:rsid w:val="00964414"/>
    <w:rsid w:val="0096484B"/>
    <w:rsid w:val="009660F4"/>
    <w:rsid w:val="0096688B"/>
    <w:rsid w:val="0097130B"/>
    <w:rsid w:val="009735DF"/>
    <w:rsid w:val="00974758"/>
    <w:rsid w:val="00975F7C"/>
    <w:rsid w:val="0097775A"/>
    <w:rsid w:val="00981612"/>
    <w:rsid w:val="00981C64"/>
    <w:rsid w:val="009834EF"/>
    <w:rsid w:val="00983D50"/>
    <w:rsid w:val="00984B72"/>
    <w:rsid w:val="0098731F"/>
    <w:rsid w:val="00987689"/>
    <w:rsid w:val="009A138B"/>
    <w:rsid w:val="009A13C9"/>
    <w:rsid w:val="009A1E1D"/>
    <w:rsid w:val="009A23B7"/>
    <w:rsid w:val="009A5798"/>
    <w:rsid w:val="009A65FA"/>
    <w:rsid w:val="009B225B"/>
    <w:rsid w:val="009B4AFC"/>
    <w:rsid w:val="009C0B2A"/>
    <w:rsid w:val="009C14F2"/>
    <w:rsid w:val="009C240C"/>
    <w:rsid w:val="009C4A06"/>
    <w:rsid w:val="009C57F1"/>
    <w:rsid w:val="009C5F01"/>
    <w:rsid w:val="009D186D"/>
    <w:rsid w:val="009D2FFC"/>
    <w:rsid w:val="009D407A"/>
    <w:rsid w:val="009D49E8"/>
    <w:rsid w:val="009E2B97"/>
    <w:rsid w:val="009E641F"/>
    <w:rsid w:val="009F008E"/>
    <w:rsid w:val="009F3A02"/>
    <w:rsid w:val="009F6335"/>
    <w:rsid w:val="009F639D"/>
    <w:rsid w:val="009F7E0A"/>
    <w:rsid w:val="00A106AB"/>
    <w:rsid w:val="00A10894"/>
    <w:rsid w:val="00A117DC"/>
    <w:rsid w:val="00A125C5"/>
    <w:rsid w:val="00A154AB"/>
    <w:rsid w:val="00A16869"/>
    <w:rsid w:val="00A16A4C"/>
    <w:rsid w:val="00A20BDB"/>
    <w:rsid w:val="00A23662"/>
    <w:rsid w:val="00A2440A"/>
    <w:rsid w:val="00A249E7"/>
    <w:rsid w:val="00A2786A"/>
    <w:rsid w:val="00A27C62"/>
    <w:rsid w:val="00A32041"/>
    <w:rsid w:val="00A33608"/>
    <w:rsid w:val="00A34C4B"/>
    <w:rsid w:val="00A401BF"/>
    <w:rsid w:val="00A41877"/>
    <w:rsid w:val="00A4244B"/>
    <w:rsid w:val="00A4444E"/>
    <w:rsid w:val="00A47899"/>
    <w:rsid w:val="00A47BE6"/>
    <w:rsid w:val="00A532E1"/>
    <w:rsid w:val="00A545C3"/>
    <w:rsid w:val="00A564CA"/>
    <w:rsid w:val="00A60450"/>
    <w:rsid w:val="00A62160"/>
    <w:rsid w:val="00A6452B"/>
    <w:rsid w:val="00A665AE"/>
    <w:rsid w:val="00A668C5"/>
    <w:rsid w:val="00A702BF"/>
    <w:rsid w:val="00A70E66"/>
    <w:rsid w:val="00A71C23"/>
    <w:rsid w:val="00A71E5C"/>
    <w:rsid w:val="00A7695B"/>
    <w:rsid w:val="00A77625"/>
    <w:rsid w:val="00A83DF0"/>
    <w:rsid w:val="00A84C46"/>
    <w:rsid w:val="00A92584"/>
    <w:rsid w:val="00A93977"/>
    <w:rsid w:val="00A9563B"/>
    <w:rsid w:val="00AA0F98"/>
    <w:rsid w:val="00AA2E57"/>
    <w:rsid w:val="00AA38B0"/>
    <w:rsid w:val="00AA4465"/>
    <w:rsid w:val="00AA4830"/>
    <w:rsid w:val="00AA592B"/>
    <w:rsid w:val="00AB1144"/>
    <w:rsid w:val="00AB14F0"/>
    <w:rsid w:val="00AB3033"/>
    <w:rsid w:val="00AB34EE"/>
    <w:rsid w:val="00AB48D5"/>
    <w:rsid w:val="00AB6508"/>
    <w:rsid w:val="00AB76A1"/>
    <w:rsid w:val="00AC1254"/>
    <w:rsid w:val="00AC1D76"/>
    <w:rsid w:val="00AC3738"/>
    <w:rsid w:val="00AC4F30"/>
    <w:rsid w:val="00AC5CEF"/>
    <w:rsid w:val="00AC73FE"/>
    <w:rsid w:val="00AD3F86"/>
    <w:rsid w:val="00AD47EE"/>
    <w:rsid w:val="00AD4BFE"/>
    <w:rsid w:val="00AD7371"/>
    <w:rsid w:val="00AD7566"/>
    <w:rsid w:val="00AE1797"/>
    <w:rsid w:val="00AE4D3B"/>
    <w:rsid w:val="00AF207D"/>
    <w:rsid w:val="00AF31A2"/>
    <w:rsid w:val="00AF327E"/>
    <w:rsid w:val="00AF6A4D"/>
    <w:rsid w:val="00AF7DEB"/>
    <w:rsid w:val="00B0497F"/>
    <w:rsid w:val="00B07C69"/>
    <w:rsid w:val="00B10617"/>
    <w:rsid w:val="00B1532C"/>
    <w:rsid w:val="00B15B30"/>
    <w:rsid w:val="00B204D7"/>
    <w:rsid w:val="00B22AB6"/>
    <w:rsid w:val="00B23428"/>
    <w:rsid w:val="00B26C8A"/>
    <w:rsid w:val="00B314FB"/>
    <w:rsid w:val="00B32398"/>
    <w:rsid w:val="00B34959"/>
    <w:rsid w:val="00B367BD"/>
    <w:rsid w:val="00B42AA2"/>
    <w:rsid w:val="00B445FD"/>
    <w:rsid w:val="00B44835"/>
    <w:rsid w:val="00B44CBA"/>
    <w:rsid w:val="00B4551A"/>
    <w:rsid w:val="00B46C39"/>
    <w:rsid w:val="00B50503"/>
    <w:rsid w:val="00B51FE5"/>
    <w:rsid w:val="00B55EB4"/>
    <w:rsid w:val="00B60344"/>
    <w:rsid w:val="00B6151A"/>
    <w:rsid w:val="00B631FC"/>
    <w:rsid w:val="00B6363D"/>
    <w:rsid w:val="00B636FB"/>
    <w:rsid w:val="00B65AF8"/>
    <w:rsid w:val="00B65B4C"/>
    <w:rsid w:val="00B65C77"/>
    <w:rsid w:val="00B66368"/>
    <w:rsid w:val="00B7353C"/>
    <w:rsid w:val="00B73CEA"/>
    <w:rsid w:val="00B80168"/>
    <w:rsid w:val="00B805C7"/>
    <w:rsid w:val="00B80891"/>
    <w:rsid w:val="00B825B4"/>
    <w:rsid w:val="00B83B32"/>
    <w:rsid w:val="00B845A7"/>
    <w:rsid w:val="00B848D5"/>
    <w:rsid w:val="00B87866"/>
    <w:rsid w:val="00B92765"/>
    <w:rsid w:val="00B932FE"/>
    <w:rsid w:val="00B93E71"/>
    <w:rsid w:val="00B94C26"/>
    <w:rsid w:val="00B96582"/>
    <w:rsid w:val="00B9658A"/>
    <w:rsid w:val="00B9755B"/>
    <w:rsid w:val="00BA11FC"/>
    <w:rsid w:val="00BA1262"/>
    <w:rsid w:val="00BA2CA2"/>
    <w:rsid w:val="00BA3E8F"/>
    <w:rsid w:val="00BA4C71"/>
    <w:rsid w:val="00BB2C8D"/>
    <w:rsid w:val="00BB6380"/>
    <w:rsid w:val="00BC007F"/>
    <w:rsid w:val="00BC037A"/>
    <w:rsid w:val="00BC09E4"/>
    <w:rsid w:val="00BD4E07"/>
    <w:rsid w:val="00BD606B"/>
    <w:rsid w:val="00BD648B"/>
    <w:rsid w:val="00BD66A5"/>
    <w:rsid w:val="00BE02EF"/>
    <w:rsid w:val="00BE11D3"/>
    <w:rsid w:val="00BE6E94"/>
    <w:rsid w:val="00BF1EDD"/>
    <w:rsid w:val="00BF266A"/>
    <w:rsid w:val="00BF4C88"/>
    <w:rsid w:val="00BF7292"/>
    <w:rsid w:val="00C0033E"/>
    <w:rsid w:val="00C00947"/>
    <w:rsid w:val="00C0208E"/>
    <w:rsid w:val="00C105F4"/>
    <w:rsid w:val="00C15A37"/>
    <w:rsid w:val="00C15A47"/>
    <w:rsid w:val="00C165AD"/>
    <w:rsid w:val="00C1705E"/>
    <w:rsid w:val="00C247E0"/>
    <w:rsid w:val="00C24BD7"/>
    <w:rsid w:val="00C25192"/>
    <w:rsid w:val="00C26FAD"/>
    <w:rsid w:val="00C27FDA"/>
    <w:rsid w:val="00C40E5F"/>
    <w:rsid w:val="00C40EBE"/>
    <w:rsid w:val="00C45569"/>
    <w:rsid w:val="00C45775"/>
    <w:rsid w:val="00C500EA"/>
    <w:rsid w:val="00C5723D"/>
    <w:rsid w:val="00C61253"/>
    <w:rsid w:val="00C62212"/>
    <w:rsid w:val="00C6302E"/>
    <w:rsid w:val="00C63A1B"/>
    <w:rsid w:val="00C67F34"/>
    <w:rsid w:val="00C73150"/>
    <w:rsid w:val="00C75B7E"/>
    <w:rsid w:val="00C762DE"/>
    <w:rsid w:val="00C769F3"/>
    <w:rsid w:val="00C810EE"/>
    <w:rsid w:val="00C84398"/>
    <w:rsid w:val="00C8591E"/>
    <w:rsid w:val="00C865F3"/>
    <w:rsid w:val="00C86EA6"/>
    <w:rsid w:val="00C87512"/>
    <w:rsid w:val="00C87C0E"/>
    <w:rsid w:val="00C91502"/>
    <w:rsid w:val="00C9359F"/>
    <w:rsid w:val="00C937B7"/>
    <w:rsid w:val="00C94AB8"/>
    <w:rsid w:val="00CA258E"/>
    <w:rsid w:val="00CA307D"/>
    <w:rsid w:val="00CA3EA9"/>
    <w:rsid w:val="00CA4EEB"/>
    <w:rsid w:val="00CA5337"/>
    <w:rsid w:val="00CA64E5"/>
    <w:rsid w:val="00CB02CC"/>
    <w:rsid w:val="00CB0B24"/>
    <w:rsid w:val="00CB2739"/>
    <w:rsid w:val="00CB5E03"/>
    <w:rsid w:val="00CB5E7E"/>
    <w:rsid w:val="00CB5F33"/>
    <w:rsid w:val="00CC173E"/>
    <w:rsid w:val="00CC1D97"/>
    <w:rsid w:val="00CC5D62"/>
    <w:rsid w:val="00CC7A0C"/>
    <w:rsid w:val="00CC7BB2"/>
    <w:rsid w:val="00CD075E"/>
    <w:rsid w:val="00CD1633"/>
    <w:rsid w:val="00CD5BA3"/>
    <w:rsid w:val="00CD5E35"/>
    <w:rsid w:val="00CD6404"/>
    <w:rsid w:val="00CD7F1E"/>
    <w:rsid w:val="00CE20D5"/>
    <w:rsid w:val="00CF0063"/>
    <w:rsid w:val="00CF27CA"/>
    <w:rsid w:val="00CF2FA8"/>
    <w:rsid w:val="00CF4AB1"/>
    <w:rsid w:val="00CF79D3"/>
    <w:rsid w:val="00D01A59"/>
    <w:rsid w:val="00D02846"/>
    <w:rsid w:val="00D06DBE"/>
    <w:rsid w:val="00D10A3A"/>
    <w:rsid w:val="00D13B68"/>
    <w:rsid w:val="00D14CC4"/>
    <w:rsid w:val="00D16D39"/>
    <w:rsid w:val="00D258F0"/>
    <w:rsid w:val="00D26BED"/>
    <w:rsid w:val="00D279B2"/>
    <w:rsid w:val="00D309AA"/>
    <w:rsid w:val="00D32F68"/>
    <w:rsid w:val="00D32FD0"/>
    <w:rsid w:val="00D3325E"/>
    <w:rsid w:val="00D364FA"/>
    <w:rsid w:val="00D37640"/>
    <w:rsid w:val="00D40DD3"/>
    <w:rsid w:val="00D41C64"/>
    <w:rsid w:val="00D4270D"/>
    <w:rsid w:val="00D44CF1"/>
    <w:rsid w:val="00D45995"/>
    <w:rsid w:val="00D50925"/>
    <w:rsid w:val="00D54484"/>
    <w:rsid w:val="00D6644E"/>
    <w:rsid w:val="00D70CDF"/>
    <w:rsid w:val="00D71050"/>
    <w:rsid w:val="00D775BF"/>
    <w:rsid w:val="00D775D1"/>
    <w:rsid w:val="00D80532"/>
    <w:rsid w:val="00D81197"/>
    <w:rsid w:val="00D82110"/>
    <w:rsid w:val="00D86D83"/>
    <w:rsid w:val="00D91604"/>
    <w:rsid w:val="00D9254D"/>
    <w:rsid w:val="00D93EB2"/>
    <w:rsid w:val="00D96238"/>
    <w:rsid w:val="00D97BEE"/>
    <w:rsid w:val="00D97F1B"/>
    <w:rsid w:val="00DA006F"/>
    <w:rsid w:val="00DA1A71"/>
    <w:rsid w:val="00DA4106"/>
    <w:rsid w:val="00DB26ED"/>
    <w:rsid w:val="00DB46A9"/>
    <w:rsid w:val="00DB6E9D"/>
    <w:rsid w:val="00DC1D3C"/>
    <w:rsid w:val="00DD2393"/>
    <w:rsid w:val="00DD2B94"/>
    <w:rsid w:val="00DD3162"/>
    <w:rsid w:val="00DD339D"/>
    <w:rsid w:val="00DD4E3F"/>
    <w:rsid w:val="00DD516C"/>
    <w:rsid w:val="00DD5A33"/>
    <w:rsid w:val="00DE0235"/>
    <w:rsid w:val="00DE0831"/>
    <w:rsid w:val="00DE1B9F"/>
    <w:rsid w:val="00DE205B"/>
    <w:rsid w:val="00DE2151"/>
    <w:rsid w:val="00DE2439"/>
    <w:rsid w:val="00DE5948"/>
    <w:rsid w:val="00DE7D6F"/>
    <w:rsid w:val="00DF1A10"/>
    <w:rsid w:val="00DF6201"/>
    <w:rsid w:val="00E02495"/>
    <w:rsid w:val="00E049D8"/>
    <w:rsid w:val="00E07DFF"/>
    <w:rsid w:val="00E10483"/>
    <w:rsid w:val="00E10904"/>
    <w:rsid w:val="00E113CC"/>
    <w:rsid w:val="00E11A45"/>
    <w:rsid w:val="00E120FF"/>
    <w:rsid w:val="00E13610"/>
    <w:rsid w:val="00E13C3B"/>
    <w:rsid w:val="00E15DA3"/>
    <w:rsid w:val="00E16463"/>
    <w:rsid w:val="00E172FE"/>
    <w:rsid w:val="00E22389"/>
    <w:rsid w:val="00E22FCC"/>
    <w:rsid w:val="00E25C08"/>
    <w:rsid w:val="00E26AEB"/>
    <w:rsid w:val="00E27019"/>
    <w:rsid w:val="00E3056F"/>
    <w:rsid w:val="00E36301"/>
    <w:rsid w:val="00E37F65"/>
    <w:rsid w:val="00E44C58"/>
    <w:rsid w:val="00E4533E"/>
    <w:rsid w:val="00E4562E"/>
    <w:rsid w:val="00E50A54"/>
    <w:rsid w:val="00E512F4"/>
    <w:rsid w:val="00E538A1"/>
    <w:rsid w:val="00E54218"/>
    <w:rsid w:val="00E54401"/>
    <w:rsid w:val="00E54DFB"/>
    <w:rsid w:val="00E55174"/>
    <w:rsid w:val="00E57FA9"/>
    <w:rsid w:val="00E67D3A"/>
    <w:rsid w:val="00E67FA3"/>
    <w:rsid w:val="00E73A19"/>
    <w:rsid w:val="00E73CE8"/>
    <w:rsid w:val="00E74068"/>
    <w:rsid w:val="00E76214"/>
    <w:rsid w:val="00E765DB"/>
    <w:rsid w:val="00E76D60"/>
    <w:rsid w:val="00E7702D"/>
    <w:rsid w:val="00E86755"/>
    <w:rsid w:val="00E87973"/>
    <w:rsid w:val="00E90672"/>
    <w:rsid w:val="00E957F4"/>
    <w:rsid w:val="00E95D3B"/>
    <w:rsid w:val="00E95F9E"/>
    <w:rsid w:val="00EA3DE4"/>
    <w:rsid w:val="00EA5331"/>
    <w:rsid w:val="00EA695B"/>
    <w:rsid w:val="00EB0D46"/>
    <w:rsid w:val="00EB4238"/>
    <w:rsid w:val="00EB46C3"/>
    <w:rsid w:val="00EC0869"/>
    <w:rsid w:val="00EC0D74"/>
    <w:rsid w:val="00EC764D"/>
    <w:rsid w:val="00ED00D2"/>
    <w:rsid w:val="00ED190B"/>
    <w:rsid w:val="00ED6C94"/>
    <w:rsid w:val="00EE0335"/>
    <w:rsid w:val="00EE1DA7"/>
    <w:rsid w:val="00EE7473"/>
    <w:rsid w:val="00EF0F2D"/>
    <w:rsid w:val="00EF3986"/>
    <w:rsid w:val="00EF638A"/>
    <w:rsid w:val="00F024CC"/>
    <w:rsid w:val="00F031FC"/>
    <w:rsid w:val="00F055B0"/>
    <w:rsid w:val="00F056CE"/>
    <w:rsid w:val="00F06B7C"/>
    <w:rsid w:val="00F06B8F"/>
    <w:rsid w:val="00F1090E"/>
    <w:rsid w:val="00F10E74"/>
    <w:rsid w:val="00F150A7"/>
    <w:rsid w:val="00F16A0A"/>
    <w:rsid w:val="00F25D73"/>
    <w:rsid w:val="00F26D5F"/>
    <w:rsid w:val="00F31E7A"/>
    <w:rsid w:val="00F3208F"/>
    <w:rsid w:val="00F32F24"/>
    <w:rsid w:val="00F3326B"/>
    <w:rsid w:val="00F335DB"/>
    <w:rsid w:val="00F35166"/>
    <w:rsid w:val="00F355D3"/>
    <w:rsid w:val="00F37D83"/>
    <w:rsid w:val="00F4564E"/>
    <w:rsid w:val="00F54B00"/>
    <w:rsid w:val="00F5588A"/>
    <w:rsid w:val="00F574DA"/>
    <w:rsid w:val="00F62386"/>
    <w:rsid w:val="00F62F59"/>
    <w:rsid w:val="00F65D5B"/>
    <w:rsid w:val="00F73318"/>
    <w:rsid w:val="00F73787"/>
    <w:rsid w:val="00F748CD"/>
    <w:rsid w:val="00F75571"/>
    <w:rsid w:val="00F77891"/>
    <w:rsid w:val="00F8184A"/>
    <w:rsid w:val="00F82183"/>
    <w:rsid w:val="00F85F73"/>
    <w:rsid w:val="00F90B73"/>
    <w:rsid w:val="00F90DD0"/>
    <w:rsid w:val="00F919CF"/>
    <w:rsid w:val="00F91DCB"/>
    <w:rsid w:val="00F93600"/>
    <w:rsid w:val="00F957DC"/>
    <w:rsid w:val="00FA10B6"/>
    <w:rsid w:val="00FA1DEB"/>
    <w:rsid w:val="00FA400B"/>
    <w:rsid w:val="00FA6F4E"/>
    <w:rsid w:val="00FA7AB9"/>
    <w:rsid w:val="00FB2F98"/>
    <w:rsid w:val="00FB5056"/>
    <w:rsid w:val="00FB6C67"/>
    <w:rsid w:val="00FC043F"/>
    <w:rsid w:val="00FC11F2"/>
    <w:rsid w:val="00FC1F95"/>
    <w:rsid w:val="00FC2490"/>
    <w:rsid w:val="00FC567B"/>
    <w:rsid w:val="00FC57E9"/>
    <w:rsid w:val="00FC73E4"/>
    <w:rsid w:val="00FC78A6"/>
    <w:rsid w:val="00FD1DC5"/>
    <w:rsid w:val="00FD21BB"/>
    <w:rsid w:val="00FD344A"/>
    <w:rsid w:val="00FD4B8D"/>
    <w:rsid w:val="00FD54BF"/>
    <w:rsid w:val="00FE1CCC"/>
    <w:rsid w:val="00FE4112"/>
    <w:rsid w:val="00FE43EC"/>
    <w:rsid w:val="00FE4704"/>
    <w:rsid w:val="00FE4B4E"/>
    <w:rsid w:val="00FE679A"/>
    <w:rsid w:val="00FE6C44"/>
    <w:rsid w:val="00FE7113"/>
    <w:rsid w:val="00FE7998"/>
    <w:rsid w:val="00FF3FCD"/>
    <w:rsid w:val="00FF554C"/>
    <w:rsid w:val="00FF6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BF5A8"/>
  <w15:docId w15:val="{BFD604DB-6E08-4898-85DB-43F03C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238"/>
    <w:rPr>
      <w:sz w:val="24"/>
      <w:szCs w:val="24"/>
    </w:rPr>
  </w:style>
  <w:style w:type="paragraph" w:styleId="Ttulo1">
    <w:name w:val="heading 1"/>
    <w:basedOn w:val="Normal"/>
    <w:next w:val="Normal"/>
    <w:qFormat/>
    <w:rsid w:val="00E37F65"/>
    <w:pPr>
      <w:keepNext/>
      <w:outlineLvl w:val="0"/>
    </w:pPr>
    <w:rPr>
      <w:rFonts w:ascii="Tahoma" w:hAnsi="Tahoma" w:cs="Tahoma"/>
      <w:b/>
      <w:bCs/>
      <w:sz w:val="20"/>
      <w:szCs w:val="20"/>
    </w:rPr>
  </w:style>
  <w:style w:type="paragraph" w:styleId="Ttulo2">
    <w:name w:val="heading 2"/>
    <w:basedOn w:val="Normal"/>
    <w:next w:val="Normal"/>
    <w:link w:val="Ttulo2Car"/>
    <w:qFormat/>
    <w:rsid w:val="00E37F65"/>
    <w:pPr>
      <w:keepNext/>
      <w:jc w:val="center"/>
      <w:outlineLvl w:val="1"/>
    </w:pPr>
    <w:rPr>
      <w:b/>
      <w:bCs/>
    </w:rPr>
  </w:style>
  <w:style w:type="paragraph" w:styleId="Ttulo3">
    <w:name w:val="heading 3"/>
    <w:basedOn w:val="Normal"/>
    <w:next w:val="Normal"/>
    <w:qFormat/>
    <w:rsid w:val="00E37F65"/>
    <w:pPr>
      <w:keepNext/>
      <w:widowControl w:val="0"/>
      <w:tabs>
        <w:tab w:val="left" w:pos="360"/>
      </w:tabs>
      <w:autoSpaceDE w:val="0"/>
      <w:autoSpaceDN w:val="0"/>
      <w:adjustRightInd w:val="0"/>
      <w:spacing w:before="240"/>
      <w:ind w:left="110"/>
      <w:jc w:val="center"/>
      <w:outlineLvl w:val="2"/>
    </w:pPr>
    <w:rPr>
      <w:rFonts w:ascii="Tahoma" w:hAnsi="Tahoma" w:cs="Tahoma"/>
      <w:b/>
      <w:bCs/>
      <w:sz w:val="20"/>
      <w:szCs w:val="20"/>
    </w:rPr>
  </w:style>
  <w:style w:type="paragraph" w:styleId="Ttulo4">
    <w:name w:val="heading 4"/>
    <w:basedOn w:val="Normal"/>
    <w:next w:val="Normal"/>
    <w:qFormat/>
    <w:rsid w:val="00E37F65"/>
    <w:pPr>
      <w:keepNext/>
      <w:widowControl w:val="0"/>
      <w:tabs>
        <w:tab w:val="left" w:pos="360"/>
      </w:tabs>
      <w:autoSpaceDE w:val="0"/>
      <w:autoSpaceDN w:val="0"/>
      <w:adjustRightInd w:val="0"/>
      <w:spacing w:before="240"/>
      <w:jc w:val="center"/>
      <w:outlineLvl w:val="3"/>
    </w:pPr>
    <w:rPr>
      <w:rFonts w:ascii="Tahoma" w:hAnsi="Tahoma" w:cs="Tahoma"/>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8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9F639D"/>
    <w:pPr>
      <w:tabs>
        <w:tab w:val="center" w:pos="4252"/>
        <w:tab w:val="right" w:pos="8504"/>
      </w:tabs>
    </w:pPr>
  </w:style>
  <w:style w:type="character" w:customStyle="1" w:styleId="EncabezadoCar">
    <w:name w:val="Encabezado Car"/>
    <w:link w:val="Encabezado"/>
    <w:rsid w:val="009F639D"/>
    <w:rPr>
      <w:sz w:val="24"/>
      <w:szCs w:val="24"/>
    </w:rPr>
  </w:style>
  <w:style w:type="paragraph" w:styleId="Piedepgina">
    <w:name w:val="footer"/>
    <w:basedOn w:val="Normal"/>
    <w:link w:val="PiedepginaCar"/>
    <w:rsid w:val="009F639D"/>
    <w:pPr>
      <w:tabs>
        <w:tab w:val="center" w:pos="4252"/>
        <w:tab w:val="right" w:pos="8504"/>
      </w:tabs>
    </w:pPr>
  </w:style>
  <w:style w:type="character" w:customStyle="1" w:styleId="PiedepginaCar">
    <w:name w:val="Pie de página Car"/>
    <w:link w:val="Piedepgina"/>
    <w:rsid w:val="009F639D"/>
    <w:rPr>
      <w:sz w:val="24"/>
      <w:szCs w:val="24"/>
    </w:rPr>
  </w:style>
  <w:style w:type="paragraph" w:styleId="Sinespaciado">
    <w:name w:val="No Spacing"/>
    <w:link w:val="SinespaciadoCar"/>
    <w:uiPriority w:val="1"/>
    <w:qFormat/>
    <w:rsid w:val="00864D71"/>
    <w:rPr>
      <w:rFonts w:ascii="Calibri" w:hAnsi="Calibri"/>
      <w:sz w:val="22"/>
      <w:szCs w:val="22"/>
      <w:lang w:eastAsia="en-US"/>
    </w:rPr>
  </w:style>
  <w:style w:type="character" w:customStyle="1" w:styleId="SinespaciadoCar">
    <w:name w:val="Sin espaciado Car"/>
    <w:link w:val="Sinespaciado"/>
    <w:uiPriority w:val="1"/>
    <w:rsid w:val="00864D71"/>
    <w:rPr>
      <w:rFonts w:ascii="Calibri" w:hAnsi="Calibri"/>
      <w:sz w:val="22"/>
      <w:szCs w:val="22"/>
      <w:lang w:val="es-ES" w:eastAsia="en-US" w:bidi="ar-SA"/>
    </w:rPr>
  </w:style>
  <w:style w:type="paragraph" w:styleId="Textodeglobo">
    <w:name w:val="Balloon Text"/>
    <w:basedOn w:val="Normal"/>
    <w:link w:val="TextodegloboCar"/>
    <w:rsid w:val="00864D71"/>
    <w:rPr>
      <w:rFonts w:ascii="Tahoma" w:hAnsi="Tahoma" w:cs="Tahoma"/>
      <w:sz w:val="16"/>
      <w:szCs w:val="16"/>
    </w:rPr>
  </w:style>
  <w:style w:type="character" w:customStyle="1" w:styleId="TextodegloboCar">
    <w:name w:val="Texto de globo Car"/>
    <w:link w:val="Textodeglobo"/>
    <w:rsid w:val="00864D71"/>
    <w:rPr>
      <w:rFonts w:ascii="Tahoma" w:hAnsi="Tahoma" w:cs="Tahoma"/>
      <w:sz w:val="16"/>
      <w:szCs w:val="16"/>
    </w:rPr>
  </w:style>
  <w:style w:type="table" w:styleId="Tablaweb1">
    <w:name w:val="Table Web 1"/>
    <w:aliases w:val="Tabla Web 11"/>
    <w:basedOn w:val="Tablanormal"/>
    <w:rsid w:val="00F109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rsid w:val="00E37F65"/>
    <w:pPr>
      <w:widowControl w:val="0"/>
      <w:autoSpaceDE w:val="0"/>
      <w:autoSpaceDN w:val="0"/>
      <w:adjustRightInd w:val="0"/>
      <w:spacing w:before="240"/>
    </w:pPr>
    <w:rPr>
      <w:rFonts w:ascii="Tahoma" w:hAnsi="Tahoma" w:cs="Tahoma"/>
      <w:sz w:val="20"/>
      <w:szCs w:val="20"/>
      <w:lang w:val="es-ES_tradnl"/>
    </w:rPr>
  </w:style>
  <w:style w:type="paragraph" w:styleId="Sangradetextonormal">
    <w:name w:val="Body Text Indent"/>
    <w:basedOn w:val="Normal"/>
    <w:rsid w:val="00E37F65"/>
    <w:pPr>
      <w:widowControl w:val="0"/>
      <w:autoSpaceDE w:val="0"/>
      <w:autoSpaceDN w:val="0"/>
      <w:adjustRightInd w:val="0"/>
      <w:spacing w:before="240"/>
      <w:ind w:left="360" w:hanging="360"/>
      <w:jc w:val="both"/>
    </w:pPr>
    <w:rPr>
      <w:rFonts w:ascii="Tahoma" w:hAnsi="Tahoma" w:cs="Tahoma"/>
      <w:sz w:val="20"/>
      <w:szCs w:val="20"/>
      <w:lang w:val="es-ES_tradnl"/>
    </w:rPr>
  </w:style>
  <w:style w:type="paragraph" w:styleId="Prrafodelista">
    <w:name w:val="List Paragraph"/>
    <w:basedOn w:val="Normal"/>
    <w:link w:val="PrrafodelistaCar"/>
    <w:uiPriority w:val="34"/>
    <w:qFormat/>
    <w:rsid w:val="005C4F33"/>
    <w:pPr>
      <w:ind w:left="708"/>
    </w:pPr>
  </w:style>
  <w:style w:type="table" w:styleId="Listaoscura-nfasis2">
    <w:name w:val="Dark List Accent 2"/>
    <w:basedOn w:val="Tablanormal"/>
    <w:uiPriority w:val="70"/>
    <w:rsid w:val="008E712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ablaconlista2">
    <w:name w:val="Table List 2"/>
    <w:basedOn w:val="Tablanormal"/>
    <w:rsid w:val="00F456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2Car">
    <w:name w:val="Título 2 Car"/>
    <w:basedOn w:val="Fuentedeprrafopredeter"/>
    <w:link w:val="Ttulo2"/>
    <w:rsid w:val="005304D1"/>
    <w:rPr>
      <w:b/>
      <w:bCs/>
      <w:sz w:val="24"/>
      <w:szCs w:val="24"/>
    </w:rPr>
  </w:style>
  <w:style w:type="paragraph" w:customStyle="1" w:styleId="Default">
    <w:name w:val="Default"/>
    <w:rsid w:val="00535BBE"/>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link w:val="Prrafodelista"/>
    <w:uiPriority w:val="34"/>
    <w:rsid w:val="0094701D"/>
    <w:rPr>
      <w:sz w:val="24"/>
      <w:szCs w:val="24"/>
    </w:rPr>
  </w:style>
  <w:style w:type="paragraph" w:styleId="NormalWeb">
    <w:name w:val="Normal (Web)"/>
    <w:basedOn w:val="Normal"/>
    <w:uiPriority w:val="99"/>
    <w:unhideWhenUsed/>
    <w:rsid w:val="0094701D"/>
    <w:pPr>
      <w:spacing w:before="100" w:beforeAutospacing="1" w:after="100" w:afterAutospacing="1"/>
    </w:pPr>
    <w:rPr>
      <w:lang w:val="es-CO" w:eastAsia="es-CO"/>
    </w:rPr>
  </w:style>
  <w:style w:type="character" w:customStyle="1" w:styleId="fontstyle01">
    <w:name w:val="fontstyle01"/>
    <w:basedOn w:val="Fuentedeprrafopredeter"/>
    <w:rsid w:val="00D6644E"/>
    <w:rPr>
      <w:rFonts w:ascii="Arial-BoldMT" w:hAnsi="Arial-BoldMT" w:hint="default"/>
      <w:b/>
      <w:bCs/>
      <w:i w:val="0"/>
      <w:iCs w:val="0"/>
      <w:color w:val="000000"/>
      <w:sz w:val="24"/>
      <w:szCs w:val="24"/>
    </w:rPr>
  </w:style>
  <w:style w:type="character" w:customStyle="1" w:styleId="fontstyle21">
    <w:name w:val="fontstyle21"/>
    <w:basedOn w:val="Fuentedeprrafopredeter"/>
    <w:rsid w:val="00D6644E"/>
    <w:rPr>
      <w:rFonts w:ascii="ArialMT" w:hAnsi="ArialMT" w:hint="default"/>
      <w:b w:val="0"/>
      <w:bCs w:val="0"/>
      <w:i w:val="0"/>
      <w:iCs w:val="0"/>
      <w:color w:val="000000"/>
      <w:sz w:val="24"/>
      <w:szCs w:val="24"/>
    </w:rPr>
  </w:style>
  <w:style w:type="character" w:customStyle="1" w:styleId="fontstyle31">
    <w:name w:val="fontstyle31"/>
    <w:basedOn w:val="Fuentedeprrafopredeter"/>
    <w:rsid w:val="00D6644E"/>
    <w:rPr>
      <w:rFonts w:ascii="SymbolMT" w:eastAsia="SymbolMT" w:hint="eastAsia"/>
      <w:b w:val="0"/>
      <w:bCs w:val="0"/>
      <w:i w:val="0"/>
      <w:iCs w:val="0"/>
      <w:color w:val="000000"/>
      <w:sz w:val="24"/>
      <w:szCs w:val="24"/>
    </w:rPr>
  </w:style>
  <w:style w:type="character" w:customStyle="1" w:styleId="fontstyle41">
    <w:name w:val="fontstyle41"/>
    <w:basedOn w:val="Fuentedeprrafopredeter"/>
    <w:rsid w:val="00D6644E"/>
    <w:rPr>
      <w:rFonts w:ascii="TimesNewRomanPSMT" w:hAnsi="TimesNewRomanPSMT" w:hint="default"/>
      <w:b w:val="0"/>
      <w:bCs w:val="0"/>
      <w:i w:val="0"/>
      <w:iCs w:val="0"/>
      <w:color w:val="000000"/>
      <w:sz w:val="18"/>
      <w:szCs w:val="18"/>
    </w:rPr>
  </w:style>
  <w:style w:type="character" w:customStyle="1" w:styleId="fontstyle51">
    <w:name w:val="fontstyle51"/>
    <w:basedOn w:val="Fuentedeprrafopredeter"/>
    <w:rsid w:val="00FD54BF"/>
    <w:rPr>
      <w:rFonts w:ascii="Calibri-Bold" w:hAnsi="Calibri-Bold" w:hint="default"/>
      <w:b/>
      <w:bCs/>
      <w:i w:val="0"/>
      <w:iCs w:val="0"/>
      <w:color w:val="000000"/>
      <w:sz w:val="16"/>
      <w:szCs w:val="16"/>
    </w:rPr>
  </w:style>
  <w:style w:type="character" w:customStyle="1" w:styleId="fontstyle61">
    <w:name w:val="fontstyle61"/>
    <w:basedOn w:val="Fuentedeprrafopredeter"/>
    <w:rsid w:val="00FD54BF"/>
    <w:rPr>
      <w:rFonts w:ascii="Arial-ItalicMT" w:hAnsi="Arial-ItalicMT" w:hint="default"/>
      <w:b w:val="0"/>
      <w:bCs w:val="0"/>
      <w:i/>
      <w:iCs/>
      <w:color w:val="000000"/>
      <w:sz w:val="24"/>
      <w:szCs w:val="24"/>
    </w:rPr>
  </w:style>
  <w:style w:type="character" w:styleId="Textoennegrita">
    <w:name w:val="Strong"/>
    <w:basedOn w:val="Fuentedeprrafopredeter"/>
    <w:uiPriority w:val="22"/>
    <w:qFormat/>
    <w:rsid w:val="000961F9"/>
    <w:rPr>
      <w:b/>
      <w:bCs/>
    </w:rPr>
  </w:style>
  <w:style w:type="paragraph" w:customStyle="1" w:styleId="xcontentpasted0">
    <w:name w:val="x_contentpasted0"/>
    <w:basedOn w:val="Normal"/>
    <w:rsid w:val="00342E49"/>
    <w:pPr>
      <w:spacing w:before="100" w:beforeAutospacing="1" w:after="100" w:afterAutospacing="1"/>
    </w:pPr>
    <w:rPr>
      <w:lang w:val="es-CO" w:eastAsia="es-CO"/>
    </w:rPr>
  </w:style>
  <w:style w:type="character" w:customStyle="1" w:styleId="xcontentpasted2">
    <w:name w:val="x_contentpasted2"/>
    <w:basedOn w:val="Fuentedeprrafopredeter"/>
    <w:rsid w:val="00342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1134">
      <w:bodyDiv w:val="1"/>
      <w:marLeft w:val="0"/>
      <w:marRight w:val="0"/>
      <w:marTop w:val="0"/>
      <w:marBottom w:val="0"/>
      <w:divBdr>
        <w:top w:val="none" w:sz="0" w:space="0" w:color="auto"/>
        <w:left w:val="none" w:sz="0" w:space="0" w:color="auto"/>
        <w:bottom w:val="none" w:sz="0" w:space="0" w:color="auto"/>
        <w:right w:val="none" w:sz="0" w:space="0" w:color="auto"/>
      </w:divBdr>
    </w:div>
    <w:div w:id="165822785">
      <w:bodyDiv w:val="1"/>
      <w:marLeft w:val="0"/>
      <w:marRight w:val="0"/>
      <w:marTop w:val="0"/>
      <w:marBottom w:val="0"/>
      <w:divBdr>
        <w:top w:val="none" w:sz="0" w:space="0" w:color="auto"/>
        <w:left w:val="none" w:sz="0" w:space="0" w:color="auto"/>
        <w:bottom w:val="none" w:sz="0" w:space="0" w:color="auto"/>
        <w:right w:val="none" w:sz="0" w:space="0" w:color="auto"/>
      </w:divBdr>
    </w:div>
    <w:div w:id="400761727">
      <w:bodyDiv w:val="1"/>
      <w:marLeft w:val="0"/>
      <w:marRight w:val="0"/>
      <w:marTop w:val="0"/>
      <w:marBottom w:val="0"/>
      <w:divBdr>
        <w:top w:val="none" w:sz="0" w:space="0" w:color="auto"/>
        <w:left w:val="none" w:sz="0" w:space="0" w:color="auto"/>
        <w:bottom w:val="none" w:sz="0" w:space="0" w:color="auto"/>
        <w:right w:val="none" w:sz="0" w:space="0" w:color="auto"/>
      </w:divBdr>
      <w:divsChild>
        <w:div w:id="1975209296">
          <w:marLeft w:val="0"/>
          <w:marRight w:val="0"/>
          <w:marTop w:val="0"/>
          <w:marBottom w:val="0"/>
          <w:divBdr>
            <w:top w:val="none" w:sz="0" w:space="0" w:color="auto"/>
            <w:left w:val="none" w:sz="0" w:space="0" w:color="auto"/>
            <w:bottom w:val="none" w:sz="0" w:space="0" w:color="auto"/>
            <w:right w:val="none" w:sz="0" w:space="0" w:color="auto"/>
          </w:divBdr>
        </w:div>
      </w:divsChild>
    </w:div>
    <w:div w:id="476068943">
      <w:bodyDiv w:val="1"/>
      <w:marLeft w:val="0"/>
      <w:marRight w:val="0"/>
      <w:marTop w:val="0"/>
      <w:marBottom w:val="0"/>
      <w:divBdr>
        <w:top w:val="none" w:sz="0" w:space="0" w:color="auto"/>
        <w:left w:val="none" w:sz="0" w:space="0" w:color="auto"/>
        <w:bottom w:val="none" w:sz="0" w:space="0" w:color="auto"/>
        <w:right w:val="none" w:sz="0" w:space="0" w:color="auto"/>
      </w:divBdr>
      <w:divsChild>
        <w:div w:id="389574999">
          <w:marLeft w:val="720"/>
          <w:marRight w:val="0"/>
          <w:marTop w:val="77"/>
          <w:marBottom w:val="0"/>
          <w:divBdr>
            <w:top w:val="none" w:sz="0" w:space="0" w:color="auto"/>
            <w:left w:val="none" w:sz="0" w:space="0" w:color="auto"/>
            <w:bottom w:val="none" w:sz="0" w:space="0" w:color="auto"/>
            <w:right w:val="none" w:sz="0" w:space="0" w:color="auto"/>
          </w:divBdr>
        </w:div>
        <w:div w:id="178935219">
          <w:marLeft w:val="720"/>
          <w:marRight w:val="0"/>
          <w:marTop w:val="77"/>
          <w:marBottom w:val="0"/>
          <w:divBdr>
            <w:top w:val="none" w:sz="0" w:space="0" w:color="auto"/>
            <w:left w:val="none" w:sz="0" w:space="0" w:color="auto"/>
            <w:bottom w:val="none" w:sz="0" w:space="0" w:color="auto"/>
            <w:right w:val="none" w:sz="0" w:space="0" w:color="auto"/>
          </w:divBdr>
        </w:div>
        <w:div w:id="1695958286">
          <w:marLeft w:val="720"/>
          <w:marRight w:val="0"/>
          <w:marTop w:val="77"/>
          <w:marBottom w:val="0"/>
          <w:divBdr>
            <w:top w:val="none" w:sz="0" w:space="0" w:color="auto"/>
            <w:left w:val="none" w:sz="0" w:space="0" w:color="auto"/>
            <w:bottom w:val="none" w:sz="0" w:space="0" w:color="auto"/>
            <w:right w:val="none" w:sz="0" w:space="0" w:color="auto"/>
          </w:divBdr>
        </w:div>
        <w:div w:id="620649179">
          <w:marLeft w:val="720"/>
          <w:marRight w:val="0"/>
          <w:marTop w:val="77"/>
          <w:marBottom w:val="0"/>
          <w:divBdr>
            <w:top w:val="none" w:sz="0" w:space="0" w:color="auto"/>
            <w:left w:val="none" w:sz="0" w:space="0" w:color="auto"/>
            <w:bottom w:val="none" w:sz="0" w:space="0" w:color="auto"/>
            <w:right w:val="none" w:sz="0" w:space="0" w:color="auto"/>
          </w:divBdr>
        </w:div>
        <w:div w:id="495724613">
          <w:marLeft w:val="720"/>
          <w:marRight w:val="0"/>
          <w:marTop w:val="77"/>
          <w:marBottom w:val="0"/>
          <w:divBdr>
            <w:top w:val="none" w:sz="0" w:space="0" w:color="auto"/>
            <w:left w:val="none" w:sz="0" w:space="0" w:color="auto"/>
            <w:bottom w:val="none" w:sz="0" w:space="0" w:color="auto"/>
            <w:right w:val="none" w:sz="0" w:space="0" w:color="auto"/>
          </w:divBdr>
        </w:div>
        <w:div w:id="684945466">
          <w:marLeft w:val="720"/>
          <w:marRight w:val="0"/>
          <w:marTop w:val="77"/>
          <w:marBottom w:val="0"/>
          <w:divBdr>
            <w:top w:val="none" w:sz="0" w:space="0" w:color="auto"/>
            <w:left w:val="none" w:sz="0" w:space="0" w:color="auto"/>
            <w:bottom w:val="none" w:sz="0" w:space="0" w:color="auto"/>
            <w:right w:val="none" w:sz="0" w:space="0" w:color="auto"/>
          </w:divBdr>
        </w:div>
        <w:div w:id="342165731">
          <w:marLeft w:val="720"/>
          <w:marRight w:val="0"/>
          <w:marTop w:val="77"/>
          <w:marBottom w:val="0"/>
          <w:divBdr>
            <w:top w:val="none" w:sz="0" w:space="0" w:color="auto"/>
            <w:left w:val="none" w:sz="0" w:space="0" w:color="auto"/>
            <w:bottom w:val="none" w:sz="0" w:space="0" w:color="auto"/>
            <w:right w:val="none" w:sz="0" w:space="0" w:color="auto"/>
          </w:divBdr>
        </w:div>
        <w:div w:id="1727290418">
          <w:marLeft w:val="720"/>
          <w:marRight w:val="0"/>
          <w:marTop w:val="77"/>
          <w:marBottom w:val="0"/>
          <w:divBdr>
            <w:top w:val="none" w:sz="0" w:space="0" w:color="auto"/>
            <w:left w:val="none" w:sz="0" w:space="0" w:color="auto"/>
            <w:bottom w:val="none" w:sz="0" w:space="0" w:color="auto"/>
            <w:right w:val="none" w:sz="0" w:space="0" w:color="auto"/>
          </w:divBdr>
        </w:div>
      </w:divsChild>
    </w:div>
    <w:div w:id="647789359">
      <w:bodyDiv w:val="1"/>
      <w:marLeft w:val="0"/>
      <w:marRight w:val="0"/>
      <w:marTop w:val="0"/>
      <w:marBottom w:val="0"/>
      <w:divBdr>
        <w:top w:val="none" w:sz="0" w:space="0" w:color="auto"/>
        <w:left w:val="none" w:sz="0" w:space="0" w:color="auto"/>
        <w:bottom w:val="none" w:sz="0" w:space="0" w:color="auto"/>
        <w:right w:val="none" w:sz="0" w:space="0" w:color="auto"/>
      </w:divBdr>
    </w:div>
    <w:div w:id="662971429">
      <w:bodyDiv w:val="1"/>
      <w:marLeft w:val="0"/>
      <w:marRight w:val="0"/>
      <w:marTop w:val="0"/>
      <w:marBottom w:val="0"/>
      <w:divBdr>
        <w:top w:val="none" w:sz="0" w:space="0" w:color="auto"/>
        <w:left w:val="none" w:sz="0" w:space="0" w:color="auto"/>
        <w:bottom w:val="none" w:sz="0" w:space="0" w:color="auto"/>
        <w:right w:val="none" w:sz="0" w:space="0" w:color="auto"/>
      </w:divBdr>
    </w:div>
    <w:div w:id="714158421">
      <w:bodyDiv w:val="1"/>
      <w:marLeft w:val="0"/>
      <w:marRight w:val="0"/>
      <w:marTop w:val="0"/>
      <w:marBottom w:val="0"/>
      <w:divBdr>
        <w:top w:val="none" w:sz="0" w:space="0" w:color="auto"/>
        <w:left w:val="none" w:sz="0" w:space="0" w:color="auto"/>
        <w:bottom w:val="none" w:sz="0" w:space="0" w:color="auto"/>
        <w:right w:val="none" w:sz="0" w:space="0" w:color="auto"/>
      </w:divBdr>
    </w:div>
    <w:div w:id="782965846">
      <w:bodyDiv w:val="1"/>
      <w:marLeft w:val="0"/>
      <w:marRight w:val="0"/>
      <w:marTop w:val="0"/>
      <w:marBottom w:val="0"/>
      <w:divBdr>
        <w:top w:val="none" w:sz="0" w:space="0" w:color="auto"/>
        <w:left w:val="none" w:sz="0" w:space="0" w:color="auto"/>
        <w:bottom w:val="none" w:sz="0" w:space="0" w:color="auto"/>
        <w:right w:val="none" w:sz="0" w:space="0" w:color="auto"/>
      </w:divBdr>
    </w:div>
    <w:div w:id="869338818">
      <w:bodyDiv w:val="1"/>
      <w:marLeft w:val="0"/>
      <w:marRight w:val="0"/>
      <w:marTop w:val="0"/>
      <w:marBottom w:val="0"/>
      <w:divBdr>
        <w:top w:val="none" w:sz="0" w:space="0" w:color="auto"/>
        <w:left w:val="none" w:sz="0" w:space="0" w:color="auto"/>
        <w:bottom w:val="none" w:sz="0" w:space="0" w:color="auto"/>
        <w:right w:val="none" w:sz="0" w:space="0" w:color="auto"/>
      </w:divBdr>
    </w:div>
    <w:div w:id="1045444856">
      <w:bodyDiv w:val="1"/>
      <w:marLeft w:val="0"/>
      <w:marRight w:val="0"/>
      <w:marTop w:val="0"/>
      <w:marBottom w:val="0"/>
      <w:divBdr>
        <w:top w:val="none" w:sz="0" w:space="0" w:color="auto"/>
        <w:left w:val="none" w:sz="0" w:space="0" w:color="auto"/>
        <w:bottom w:val="none" w:sz="0" w:space="0" w:color="auto"/>
        <w:right w:val="none" w:sz="0" w:space="0" w:color="auto"/>
      </w:divBdr>
    </w:div>
    <w:div w:id="1235359672">
      <w:bodyDiv w:val="1"/>
      <w:marLeft w:val="0"/>
      <w:marRight w:val="0"/>
      <w:marTop w:val="0"/>
      <w:marBottom w:val="0"/>
      <w:divBdr>
        <w:top w:val="none" w:sz="0" w:space="0" w:color="auto"/>
        <w:left w:val="none" w:sz="0" w:space="0" w:color="auto"/>
        <w:bottom w:val="none" w:sz="0" w:space="0" w:color="auto"/>
        <w:right w:val="none" w:sz="0" w:space="0" w:color="auto"/>
      </w:divBdr>
    </w:div>
    <w:div w:id="1326665816">
      <w:bodyDiv w:val="1"/>
      <w:marLeft w:val="0"/>
      <w:marRight w:val="0"/>
      <w:marTop w:val="0"/>
      <w:marBottom w:val="0"/>
      <w:divBdr>
        <w:top w:val="none" w:sz="0" w:space="0" w:color="auto"/>
        <w:left w:val="none" w:sz="0" w:space="0" w:color="auto"/>
        <w:bottom w:val="none" w:sz="0" w:space="0" w:color="auto"/>
        <w:right w:val="none" w:sz="0" w:space="0" w:color="auto"/>
      </w:divBdr>
    </w:div>
    <w:div w:id="1332416361">
      <w:bodyDiv w:val="1"/>
      <w:marLeft w:val="0"/>
      <w:marRight w:val="0"/>
      <w:marTop w:val="0"/>
      <w:marBottom w:val="0"/>
      <w:divBdr>
        <w:top w:val="none" w:sz="0" w:space="0" w:color="auto"/>
        <w:left w:val="none" w:sz="0" w:space="0" w:color="auto"/>
        <w:bottom w:val="none" w:sz="0" w:space="0" w:color="auto"/>
        <w:right w:val="none" w:sz="0" w:space="0" w:color="auto"/>
      </w:divBdr>
    </w:div>
    <w:div w:id="1370492885">
      <w:bodyDiv w:val="1"/>
      <w:marLeft w:val="0"/>
      <w:marRight w:val="0"/>
      <w:marTop w:val="0"/>
      <w:marBottom w:val="0"/>
      <w:divBdr>
        <w:top w:val="none" w:sz="0" w:space="0" w:color="auto"/>
        <w:left w:val="none" w:sz="0" w:space="0" w:color="auto"/>
        <w:bottom w:val="none" w:sz="0" w:space="0" w:color="auto"/>
        <w:right w:val="none" w:sz="0" w:space="0" w:color="auto"/>
      </w:divBdr>
    </w:div>
    <w:div w:id="1393692327">
      <w:bodyDiv w:val="1"/>
      <w:marLeft w:val="0"/>
      <w:marRight w:val="0"/>
      <w:marTop w:val="0"/>
      <w:marBottom w:val="0"/>
      <w:divBdr>
        <w:top w:val="none" w:sz="0" w:space="0" w:color="auto"/>
        <w:left w:val="none" w:sz="0" w:space="0" w:color="auto"/>
        <w:bottom w:val="none" w:sz="0" w:space="0" w:color="auto"/>
        <w:right w:val="none" w:sz="0" w:space="0" w:color="auto"/>
      </w:divBdr>
    </w:div>
    <w:div w:id="1489515151">
      <w:bodyDiv w:val="1"/>
      <w:marLeft w:val="0"/>
      <w:marRight w:val="0"/>
      <w:marTop w:val="0"/>
      <w:marBottom w:val="0"/>
      <w:divBdr>
        <w:top w:val="none" w:sz="0" w:space="0" w:color="auto"/>
        <w:left w:val="none" w:sz="0" w:space="0" w:color="auto"/>
        <w:bottom w:val="none" w:sz="0" w:space="0" w:color="auto"/>
        <w:right w:val="none" w:sz="0" w:space="0" w:color="auto"/>
      </w:divBdr>
      <w:divsChild>
        <w:div w:id="1362897315">
          <w:marLeft w:val="446"/>
          <w:marRight w:val="0"/>
          <w:marTop w:val="0"/>
          <w:marBottom w:val="0"/>
          <w:divBdr>
            <w:top w:val="none" w:sz="0" w:space="0" w:color="auto"/>
            <w:left w:val="none" w:sz="0" w:space="0" w:color="auto"/>
            <w:bottom w:val="none" w:sz="0" w:space="0" w:color="auto"/>
            <w:right w:val="none" w:sz="0" w:space="0" w:color="auto"/>
          </w:divBdr>
        </w:div>
        <w:div w:id="333456801">
          <w:marLeft w:val="446"/>
          <w:marRight w:val="0"/>
          <w:marTop w:val="0"/>
          <w:marBottom w:val="0"/>
          <w:divBdr>
            <w:top w:val="none" w:sz="0" w:space="0" w:color="auto"/>
            <w:left w:val="none" w:sz="0" w:space="0" w:color="auto"/>
            <w:bottom w:val="none" w:sz="0" w:space="0" w:color="auto"/>
            <w:right w:val="none" w:sz="0" w:space="0" w:color="auto"/>
          </w:divBdr>
        </w:div>
        <w:div w:id="1664889188">
          <w:marLeft w:val="446"/>
          <w:marRight w:val="0"/>
          <w:marTop w:val="0"/>
          <w:marBottom w:val="0"/>
          <w:divBdr>
            <w:top w:val="none" w:sz="0" w:space="0" w:color="auto"/>
            <w:left w:val="none" w:sz="0" w:space="0" w:color="auto"/>
            <w:bottom w:val="none" w:sz="0" w:space="0" w:color="auto"/>
            <w:right w:val="none" w:sz="0" w:space="0" w:color="auto"/>
          </w:divBdr>
        </w:div>
      </w:divsChild>
    </w:div>
    <w:div w:id="1670133246">
      <w:bodyDiv w:val="1"/>
      <w:marLeft w:val="0"/>
      <w:marRight w:val="0"/>
      <w:marTop w:val="0"/>
      <w:marBottom w:val="0"/>
      <w:divBdr>
        <w:top w:val="none" w:sz="0" w:space="0" w:color="auto"/>
        <w:left w:val="none" w:sz="0" w:space="0" w:color="auto"/>
        <w:bottom w:val="none" w:sz="0" w:space="0" w:color="auto"/>
        <w:right w:val="none" w:sz="0" w:space="0" w:color="auto"/>
      </w:divBdr>
    </w:div>
    <w:div w:id="1716544912">
      <w:bodyDiv w:val="1"/>
      <w:marLeft w:val="0"/>
      <w:marRight w:val="0"/>
      <w:marTop w:val="0"/>
      <w:marBottom w:val="0"/>
      <w:divBdr>
        <w:top w:val="none" w:sz="0" w:space="0" w:color="auto"/>
        <w:left w:val="none" w:sz="0" w:space="0" w:color="auto"/>
        <w:bottom w:val="none" w:sz="0" w:space="0" w:color="auto"/>
        <w:right w:val="none" w:sz="0" w:space="0" w:color="auto"/>
      </w:divBdr>
    </w:div>
    <w:div w:id="1723552493">
      <w:bodyDiv w:val="1"/>
      <w:marLeft w:val="0"/>
      <w:marRight w:val="0"/>
      <w:marTop w:val="0"/>
      <w:marBottom w:val="0"/>
      <w:divBdr>
        <w:top w:val="none" w:sz="0" w:space="0" w:color="auto"/>
        <w:left w:val="none" w:sz="0" w:space="0" w:color="auto"/>
        <w:bottom w:val="none" w:sz="0" w:space="0" w:color="auto"/>
        <w:right w:val="none" w:sz="0" w:space="0" w:color="auto"/>
      </w:divBdr>
    </w:div>
    <w:div w:id="1758938109">
      <w:bodyDiv w:val="1"/>
      <w:marLeft w:val="0"/>
      <w:marRight w:val="0"/>
      <w:marTop w:val="0"/>
      <w:marBottom w:val="0"/>
      <w:divBdr>
        <w:top w:val="none" w:sz="0" w:space="0" w:color="auto"/>
        <w:left w:val="none" w:sz="0" w:space="0" w:color="auto"/>
        <w:bottom w:val="none" w:sz="0" w:space="0" w:color="auto"/>
        <w:right w:val="none" w:sz="0" w:space="0" w:color="auto"/>
      </w:divBdr>
    </w:div>
    <w:div w:id="1766881681">
      <w:bodyDiv w:val="1"/>
      <w:marLeft w:val="0"/>
      <w:marRight w:val="0"/>
      <w:marTop w:val="0"/>
      <w:marBottom w:val="0"/>
      <w:divBdr>
        <w:top w:val="none" w:sz="0" w:space="0" w:color="auto"/>
        <w:left w:val="none" w:sz="0" w:space="0" w:color="auto"/>
        <w:bottom w:val="none" w:sz="0" w:space="0" w:color="auto"/>
        <w:right w:val="none" w:sz="0" w:space="0" w:color="auto"/>
      </w:divBdr>
      <w:divsChild>
        <w:div w:id="1891726122">
          <w:marLeft w:val="1368"/>
          <w:marRight w:val="0"/>
          <w:marTop w:val="96"/>
          <w:marBottom w:val="0"/>
          <w:divBdr>
            <w:top w:val="none" w:sz="0" w:space="0" w:color="auto"/>
            <w:left w:val="none" w:sz="0" w:space="0" w:color="auto"/>
            <w:bottom w:val="none" w:sz="0" w:space="0" w:color="auto"/>
            <w:right w:val="none" w:sz="0" w:space="0" w:color="auto"/>
          </w:divBdr>
        </w:div>
        <w:div w:id="748692184">
          <w:marLeft w:val="1368"/>
          <w:marRight w:val="0"/>
          <w:marTop w:val="96"/>
          <w:marBottom w:val="0"/>
          <w:divBdr>
            <w:top w:val="none" w:sz="0" w:space="0" w:color="auto"/>
            <w:left w:val="none" w:sz="0" w:space="0" w:color="auto"/>
            <w:bottom w:val="none" w:sz="0" w:space="0" w:color="auto"/>
            <w:right w:val="none" w:sz="0" w:space="0" w:color="auto"/>
          </w:divBdr>
        </w:div>
        <w:div w:id="1114128565">
          <w:marLeft w:val="1368"/>
          <w:marRight w:val="0"/>
          <w:marTop w:val="96"/>
          <w:marBottom w:val="0"/>
          <w:divBdr>
            <w:top w:val="none" w:sz="0" w:space="0" w:color="auto"/>
            <w:left w:val="none" w:sz="0" w:space="0" w:color="auto"/>
            <w:bottom w:val="none" w:sz="0" w:space="0" w:color="auto"/>
            <w:right w:val="none" w:sz="0" w:space="0" w:color="auto"/>
          </w:divBdr>
        </w:div>
      </w:divsChild>
    </w:div>
    <w:div w:id="17827252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1413166">
          <w:marLeft w:val="0"/>
          <w:marRight w:val="0"/>
          <w:marTop w:val="0"/>
          <w:marBottom w:val="0"/>
          <w:divBdr>
            <w:top w:val="none" w:sz="0" w:space="0" w:color="auto"/>
            <w:left w:val="none" w:sz="0" w:space="0" w:color="auto"/>
            <w:bottom w:val="none" w:sz="0" w:space="0" w:color="auto"/>
            <w:right w:val="none" w:sz="0" w:space="0" w:color="auto"/>
          </w:divBdr>
        </w:div>
        <w:div w:id="1279870172">
          <w:marLeft w:val="0"/>
          <w:marRight w:val="0"/>
          <w:marTop w:val="0"/>
          <w:marBottom w:val="0"/>
          <w:divBdr>
            <w:top w:val="none" w:sz="0" w:space="0" w:color="auto"/>
            <w:left w:val="none" w:sz="0" w:space="0" w:color="auto"/>
            <w:bottom w:val="none" w:sz="0" w:space="0" w:color="auto"/>
            <w:right w:val="none" w:sz="0" w:space="0" w:color="auto"/>
          </w:divBdr>
        </w:div>
        <w:div w:id="1369330193">
          <w:marLeft w:val="0"/>
          <w:marRight w:val="0"/>
          <w:marTop w:val="0"/>
          <w:marBottom w:val="0"/>
          <w:divBdr>
            <w:top w:val="none" w:sz="0" w:space="0" w:color="auto"/>
            <w:left w:val="none" w:sz="0" w:space="0" w:color="auto"/>
            <w:bottom w:val="none" w:sz="0" w:space="0" w:color="auto"/>
            <w:right w:val="none" w:sz="0" w:space="0" w:color="auto"/>
          </w:divBdr>
        </w:div>
        <w:div w:id="2052802347">
          <w:marLeft w:val="0"/>
          <w:marRight w:val="0"/>
          <w:marTop w:val="0"/>
          <w:marBottom w:val="0"/>
          <w:divBdr>
            <w:top w:val="none" w:sz="0" w:space="0" w:color="auto"/>
            <w:left w:val="none" w:sz="0" w:space="0" w:color="auto"/>
            <w:bottom w:val="none" w:sz="0" w:space="0" w:color="auto"/>
            <w:right w:val="none" w:sz="0" w:space="0" w:color="auto"/>
          </w:divBdr>
        </w:div>
      </w:divsChild>
    </w:div>
    <w:div w:id="1832674465">
      <w:bodyDiv w:val="1"/>
      <w:marLeft w:val="0"/>
      <w:marRight w:val="0"/>
      <w:marTop w:val="0"/>
      <w:marBottom w:val="0"/>
      <w:divBdr>
        <w:top w:val="none" w:sz="0" w:space="0" w:color="auto"/>
        <w:left w:val="none" w:sz="0" w:space="0" w:color="auto"/>
        <w:bottom w:val="none" w:sz="0" w:space="0" w:color="auto"/>
        <w:right w:val="none" w:sz="0" w:space="0" w:color="auto"/>
      </w:divBdr>
    </w:div>
    <w:div w:id="1884242902">
      <w:bodyDiv w:val="1"/>
      <w:marLeft w:val="0"/>
      <w:marRight w:val="0"/>
      <w:marTop w:val="0"/>
      <w:marBottom w:val="0"/>
      <w:divBdr>
        <w:top w:val="none" w:sz="0" w:space="0" w:color="auto"/>
        <w:left w:val="none" w:sz="0" w:space="0" w:color="auto"/>
        <w:bottom w:val="none" w:sz="0" w:space="0" w:color="auto"/>
        <w:right w:val="none" w:sz="0" w:space="0" w:color="auto"/>
      </w:divBdr>
    </w:div>
    <w:div w:id="1901599203">
      <w:bodyDiv w:val="1"/>
      <w:marLeft w:val="0"/>
      <w:marRight w:val="0"/>
      <w:marTop w:val="0"/>
      <w:marBottom w:val="0"/>
      <w:divBdr>
        <w:top w:val="none" w:sz="0" w:space="0" w:color="auto"/>
        <w:left w:val="none" w:sz="0" w:space="0" w:color="auto"/>
        <w:bottom w:val="none" w:sz="0" w:space="0" w:color="auto"/>
        <w:right w:val="none" w:sz="0" w:space="0" w:color="auto"/>
      </w:divBdr>
    </w:div>
    <w:div w:id="2048333406">
      <w:bodyDiv w:val="1"/>
      <w:marLeft w:val="0"/>
      <w:marRight w:val="0"/>
      <w:marTop w:val="0"/>
      <w:marBottom w:val="0"/>
      <w:divBdr>
        <w:top w:val="none" w:sz="0" w:space="0" w:color="auto"/>
        <w:left w:val="none" w:sz="0" w:space="0" w:color="auto"/>
        <w:bottom w:val="none" w:sz="0" w:space="0" w:color="auto"/>
        <w:right w:val="none" w:sz="0" w:space="0" w:color="auto"/>
      </w:divBdr>
    </w:div>
    <w:div w:id="2066492150">
      <w:bodyDiv w:val="1"/>
      <w:marLeft w:val="0"/>
      <w:marRight w:val="0"/>
      <w:marTop w:val="0"/>
      <w:marBottom w:val="0"/>
      <w:divBdr>
        <w:top w:val="none" w:sz="0" w:space="0" w:color="auto"/>
        <w:left w:val="none" w:sz="0" w:space="0" w:color="auto"/>
        <w:bottom w:val="none" w:sz="0" w:space="0" w:color="auto"/>
        <w:right w:val="none" w:sz="0" w:space="0" w:color="auto"/>
      </w:divBdr>
      <w:divsChild>
        <w:div w:id="1550721104">
          <w:marLeft w:val="576"/>
          <w:marRight w:val="0"/>
          <w:marTop w:val="96"/>
          <w:marBottom w:val="0"/>
          <w:divBdr>
            <w:top w:val="none" w:sz="0" w:space="0" w:color="auto"/>
            <w:left w:val="none" w:sz="0" w:space="0" w:color="auto"/>
            <w:bottom w:val="none" w:sz="0" w:space="0" w:color="auto"/>
            <w:right w:val="none" w:sz="0" w:space="0" w:color="auto"/>
          </w:divBdr>
        </w:div>
        <w:div w:id="101847919">
          <w:marLeft w:val="576"/>
          <w:marRight w:val="0"/>
          <w:marTop w:val="96"/>
          <w:marBottom w:val="0"/>
          <w:divBdr>
            <w:top w:val="none" w:sz="0" w:space="0" w:color="auto"/>
            <w:left w:val="none" w:sz="0" w:space="0" w:color="auto"/>
            <w:bottom w:val="none" w:sz="0" w:space="0" w:color="auto"/>
            <w:right w:val="none" w:sz="0" w:space="0" w:color="auto"/>
          </w:divBdr>
        </w:div>
        <w:div w:id="397820943">
          <w:marLeft w:val="576"/>
          <w:marRight w:val="0"/>
          <w:marTop w:val="96"/>
          <w:marBottom w:val="0"/>
          <w:divBdr>
            <w:top w:val="none" w:sz="0" w:space="0" w:color="auto"/>
            <w:left w:val="none" w:sz="0" w:space="0" w:color="auto"/>
            <w:bottom w:val="none" w:sz="0" w:space="0" w:color="auto"/>
            <w:right w:val="none" w:sz="0" w:space="0" w:color="auto"/>
          </w:divBdr>
        </w:div>
        <w:div w:id="784076464">
          <w:marLeft w:val="576"/>
          <w:marRight w:val="0"/>
          <w:marTop w:val="96"/>
          <w:marBottom w:val="0"/>
          <w:divBdr>
            <w:top w:val="none" w:sz="0" w:space="0" w:color="auto"/>
            <w:left w:val="none" w:sz="0" w:space="0" w:color="auto"/>
            <w:bottom w:val="none" w:sz="0" w:space="0" w:color="auto"/>
            <w:right w:val="none" w:sz="0" w:space="0" w:color="auto"/>
          </w:divBdr>
        </w:div>
      </w:divsChild>
    </w:div>
    <w:div w:id="2096052977">
      <w:bodyDiv w:val="1"/>
      <w:marLeft w:val="0"/>
      <w:marRight w:val="0"/>
      <w:marTop w:val="0"/>
      <w:marBottom w:val="0"/>
      <w:divBdr>
        <w:top w:val="none" w:sz="0" w:space="0" w:color="auto"/>
        <w:left w:val="none" w:sz="0" w:space="0" w:color="auto"/>
        <w:bottom w:val="none" w:sz="0" w:space="0" w:color="auto"/>
        <w:right w:val="none" w:sz="0" w:space="0" w:color="auto"/>
      </w:divBdr>
    </w:div>
    <w:div w:id="2117171257">
      <w:bodyDiv w:val="1"/>
      <w:marLeft w:val="0"/>
      <w:marRight w:val="0"/>
      <w:marTop w:val="0"/>
      <w:marBottom w:val="0"/>
      <w:divBdr>
        <w:top w:val="none" w:sz="0" w:space="0" w:color="auto"/>
        <w:left w:val="none" w:sz="0" w:space="0" w:color="auto"/>
        <w:bottom w:val="none" w:sz="0" w:space="0" w:color="auto"/>
        <w:right w:val="none" w:sz="0" w:space="0" w:color="auto"/>
      </w:divBdr>
      <w:divsChild>
        <w:div w:id="1043215698">
          <w:marLeft w:val="547"/>
          <w:marRight w:val="0"/>
          <w:marTop w:val="58"/>
          <w:marBottom w:val="0"/>
          <w:divBdr>
            <w:top w:val="none" w:sz="0" w:space="0" w:color="auto"/>
            <w:left w:val="none" w:sz="0" w:space="0" w:color="auto"/>
            <w:bottom w:val="none" w:sz="0" w:space="0" w:color="auto"/>
            <w:right w:val="none" w:sz="0" w:space="0" w:color="auto"/>
          </w:divBdr>
        </w:div>
        <w:div w:id="1258902114">
          <w:marLeft w:val="547"/>
          <w:marRight w:val="0"/>
          <w:marTop w:val="58"/>
          <w:marBottom w:val="0"/>
          <w:divBdr>
            <w:top w:val="none" w:sz="0" w:space="0" w:color="auto"/>
            <w:left w:val="none" w:sz="0" w:space="0" w:color="auto"/>
            <w:bottom w:val="none" w:sz="0" w:space="0" w:color="auto"/>
            <w:right w:val="none" w:sz="0" w:space="0" w:color="auto"/>
          </w:divBdr>
        </w:div>
        <w:div w:id="1746876703">
          <w:marLeft w:val="547"/>
          <w:marRight w:val="0"/>
          <w:marTop w:val="58"/>
          <w:marBottom w:val="0"/>
          <w:divBdr>
            <w:top w:val="none" w:sz="0" w:space="0" w:color="auto"/>
            <w:left w:val="none" w:sz="0" w:space="0" w:color="auto"/>
            <w:bottom w:val="none" w:sz="0" w:space="0" w:color="auto"/>
            <w:right w:val="none" w:sz="0" w:space="0" w:color="auto"/>
          </w:divBdr>
        </w:div>
        <w:div w:id="1737820229">
          <w:marLeft w:val="547"/>
          <w:marRight w:val="0"/>
          <w:marTop w:val="58"/>
          <w:marBottom w:val="0"/>
          <w:divBdr>
            <w:top w:val="none" w:sz="0" w:space="0" w:color="auto"/>
            <w:left w:val="none" w:sz="0" w:space="0" w:color="auto"/>
            <w:bottom w:val="none" w:sz="0" w:space="0" w:color="auto"/>
            <w:right w:val="none" w:sz="0" w:space="0" w:color="auto"/>
          </w:divBdr>
        </w:div>
        <w:div w:id="624434218">
          <w:marLeft w:val="547"/>
          <w:marRight w:val="0"/>
          <w:marTop w:val="58"/>
          <w:marBottom w:val="0"/>
          <w:divBdr>
            <w:top w:val="none" w:sz="0" w:space="0" w:color="auto"/>
            <w:left w:val="none" w:sz="0" w:space="0" w:color="auto"/>
            <w:bottom w:val="none" w:sz="0" w:space="0" w:color="auto"/>
            <w:right w:val="none" w:sz="0" w:space="0" w:color="auto"/>
          </w:divBdr>
        </w:div>
        <w:div w:id="1028724612">
          <w:marLeft w:val="547"/>
          <w:marRight w:val="0"/>
          <w:marTop w:val="58"/>
          <w:marBottom w:val="0"/>
          <w:divBdr>
            <w:top w:val="none" w:sz="0" w:space="0" w:color="auto"/>
            <w:left w:val="none" w:sz="0" w:space="0" w:color="auto"/>
            <w:bottom w:val="none" w:sz="0" w:space="0" w:color="auto"/>
            <w:right w:val="none" w:sz="0" w:space="0" w:color="auto"/>
          </w:divBdr>
        </w:div>
        <w:div w:id="2002273971">
          <w:marLeft w:val="547"/>
          <w:marRight w:val="0"/>
          <w:marTop w:val="58"/>
          <w:marBottom w:val="0"/>
          <w:divBdr>
            <w:top w:val="none" w:sz="0" w:space="0" w:color="auto"/>
            <w:left w:val="none" w:sz="0" w:space="0" w:color="auto"/>
            <w:bottom w:val="none" w:sz="0" w:space="0" w:color="auto"/>
            <w:right w:val="none" w:sz="0" w:space="0" w:color="auto"/>
          </w:divBdr>
        </w:div>
        <w:div w:id="330526757">
          <w:marLeft w:val="547"/>
          <w:marRight w:val="0"/>
          <w:marTop w:val="58"/>
          <w:marBottom w:val="0"/>
          <w:divBdr>
            <w:top w:val="none" w:sz="0" w:space="0" w:color="auto"/>
            <w:left w:val="none" w:sz="0" w:space="0" w:color="auto"/>
            <w:bottom w:val="none" w:sz="0" w:space="0" w:color="auto"/>
            <w:right w:val="none" w:sz="0" w:space="0" w:color="auto"/>
          </w:divBdr>
        </w:div>
        <w:div w:id="1284463269">
          <w:marLeft w:val="547"/>
          <w:marRight w:val="0"/>
          <w:marTop w:val="58"/>
          <w:marBottom w:val="0"/>
          <w:divBdr>
            <w:top w:val="none" w:sz="0" w:space="0" w:color="auto"/>
            <w:left w:val="none" w:sz="0" w:space="0" w:color="auto"/>
            <w:bottom w:val="none" w:sz="0" w:space="0" w:color="auto"/>
            <w:right w:val="none" w:sz="0" w:space="0" w:color="auto"/>
          </w:divBdr>
        </w:div>
        <w:div w:id="679047108">
          <w:marLeft w:val="547"/>
          <w:marRight w:val="0"/>
          <w:marTop w:val="58"/>
          <w:marBottom w:val="0"/>
          <w:divBdr>
            <w:top w:val="none" w:sz="0" w:space="0" w:color="auto"/>
            <w:left w:val="none" w:sz="0" w:space="0" w:color="auto"/>
            <w:bottom w:val="none" w:sz="0" w:space="0" w:color="auto"/>
            <w:right w:val="none" w:sz="0" w:space="0" w:color="auto"/>
          </w:divBdr>
        </w:div>
        <w:div w:id="1451439074">
          <w:marLeft w:val="547"/>
          <w:marRight w:val="0"/>
          <w:marTop w:val="58"/>
          <w:marBottom w:val="0"/>
          <w:divBdr>
            <w:top w:val="none" w:sz="0" w:space="0" w:color="auto"/>
            <w:left w:val="none" w:sz="0" w:space="0" w:color="auto"/>
            <w:bottom w:val="none" w:sz="0" w:space="0" w:color="auto"/>
            <w:right w:val="none" w:sz="0" w:space="0" w:color="auto"/>
          </w:divBdr>
        </w:div>
        <w:div w:id="935595977">
          <w:marLeft w:val="547"/>
          <w:marRight w:val="0"/>
          <w:marTop w:val="58"/>
          <w:marBottom w:val="0"/>
          <w:divBdr>
            <w:top w:val="none" w:sz="0" w:space="0" w:color="auto"/>
            <w:left w:val="none" w:sz="0" w:space="0" w:color="auto"/>
            <w:bottom w:val="none" w:sz="0" w:space="0" w:color="auto"/>
            <w:right w:val="none" w:sz="0" w:space="0" w:color="auto"/>
          </w:divBdr>
        </w:div>
        <w:div w:id="644743728">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D088-C091-495D-AACD-8154133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AGENDA  2011</vt:lpstr>
    </vt:vector>
  </TitlesOfParts>
  <Company>UNIVERSIDAD  LIBRE  SECCIONAL  PEREIRA</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2011</dc:title>
  <dc:creator>OFICINA  DE PLANEACION</dc:creator>
  <cp:lastModifiedBy>Jhoana Mars</cp:lastModifiedBy>
  <cp:revision>39</cp:revision>
  <cp:lastPrinted>2022-09-15T19:09:00Z</cp:lastPrinted>
  <dcterms:created xsi:type="dcterms:W3CDTF">2023-01-25T14:54:00Z</dcterms:created>
  <dcterms:modified xsi:type="dcterms:W3CDTF">2024-02-11T00:05:00Z</dcterms:modified>
</cp:coreProperties>
</file>