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2319E" w14:textId="1122F35E" w:rsidR="00A52CBE" w:rsidRPr="00712527" w:rsidRDefault="007D0C34" w:rsidP="00201DD3">
      <w:pPr>
        <w:jc w:val="center"/>
        <w:rPr>
          <w:b/>
          <w:sz w:val="32"/>
          <w:szCs w:val="32"/>
        </w:rPr>
      </w:pPr>
      <w:r w:rsidRPr="00712527">
        <w:rPr>
          <w:b/>
          <w:sz w:val="32"/>
          <w:szCs w:val="32"/>
        </w:rPr>
        <w:t xml:space="preserve">PLAN </w:t>
      </w:r>
      <w:r w:rsidR="00203C5E" w:rsidRPr="00712527">
        <w:rPr>
          <w:b/>
          <w:sz w:val="32"/>
          <w:szCs w:val="32"/>
        </w:rPr>
        <w:t>DE COMUNICACIONES</w:t>
      </w:r>
      <w:r w:rsidR="00BD3DE3" w:rsidRPr="00712527">
        <w:rPr>
          <w:b/>
          <w:sz w:val="32"/>
          <w:szCs w:val="32"/>
        </w:rPr>
        <w:t xml:space="preserve"> INSTITUCIONAL</w:t>
      </w:r>
    </w:p>
    <w:p w14:paraId="04DF06AA" w14:textId="714298AB" w:rsidR="00BF2221" w:rsidRPr="00712527" w:rsidRDefault="00712527" w:rsidP="00201DD3">
      <w:pPr>
        <w:jc w:val="center"/>
        <w:rPr>
          <w:b/>
          <w:sz w:val="32"/>
          <w:szCs w:val="32"/>
        </w:rPr>
      </w:pPr>
      <w:r w:rsidRPr="00712527">
        <w:rPr>
          <w:b/>
          <w:sz w:val="32"/>
          <w:szCs w:val="32"/>
        </w:rPr>
        <w:t xml:space="preserve">AÑO </w:t>
      </w:r>
      <w:r w:rsidRPr="00712527">
        <w:rPr>
          <w:b/>
          <w:sz w:val="32"/>
          <w:szCs w:val="32"/>
          <w:highlight w:val="yellow"/>
        </w:rPr>
        <w:t>2021</w:t>
      </w:r>
      <w:bookmarkStart w:id="0" w:name="_GoBack"/>
      <w:bookmarkEnd w:id="0"/>
    </w:p>
    <w:p w14:paraId="43863E82" w14:textId="77777777" w:rsidR="00201DD3" w:rsidRPr="00712527" w:rsidRDefault="00201DD3" w:rsidP="00201DD3">
      <w:pPr>
        <w:ind w:left="1416" w:firstLine="708"/>
        <w:rPr>
          <w:b/>
        </w:rPr>
      </w:pPr>
      <w:r w:rsidRPr="00712527">
        <w:rPr>
          <w:b/>
        </w:rPr>
        <w:t xml:space="preserve">                </w:t>
      </w:r>
    </w:p>
    <w:p w14:paraId="154F655B" w14:textId="65843D08" w:rsidR="007D0C34" w:rsidRPr="00712527" w:rsidRDefault="007D0C34"/>
    <w:p w14:paraId="5F8F3F0C" w14:textId="77777777" w:rsidR="007D0C34" w:rsidRPr="00712527" w:rsidRDefault="007D0C34" w:rsidP="007D0C34">
      <w:pPr>
        <w:jc w:val="both"/>
        <w:rPr>
          <w:b/>
        </w:rPr>
      </w:pPr>
      <w:r w:rsidRPr="00712527">
        <w:rPr>
          <w:b/>
        </w:rPr>
        <w:t>ANTECEDENTES.</w:t>
      </w:r>
    </w:p>
    <w:p w14:paraId="157290C5" w14:textId="77777777" w:rsidR="007D0C34" w:rsidRPr="00712527" w:rsidRDefault="007D0C34" w:rsidP="007D0C34">
      <w:pPr>
        <w:jc w:val="both"/>
      </w:pPr>
    </w:p>
    <w:p w14:paraId="439BC76A" w14:textId="7E72F16A" w:rsidR="00712527" w:rsidRPr="00712527" w:rsidRDefault="007D0C34" w:rsidP="00712527">
      <w:pPr>
        <w:jc w:val="both"/>
        <w:rPr>
          <w:highlight w:val="yellow"/>
        </w:rPr>
      </w:pPr>
      <w:r w:rsidRPr="00712527">
        <w:t>El Plan de Comunicación de la Universidad Libre Seccional Pereira se realiza de acuerdo con los lineamientos del proyecto 28 del PIDI donde se establece “Generar una estrategia diferenciadora de comunicación”, para dar respuesta al factor 10 de acreditación “Organización, administración y Gestión y a los objetivos de calidad aprobados por la Alta Dirección de la Universidad en la Revis</w:t>
      </w:r>
      <w:r w:rsidR="00712527" w:rsidRPr="00712527">
        <w:t xml:space="preserve">ión y Mejora del SGC 9001: 2015 – </w:t>
      </w:r>
      <w:r w:rsidR="00712527" w:rsidRPr="00712527">
        <w:rPr>
          <w:highlight w:val="yellow"/>
        </w:rPr>
        <w:t>Procedimiento estándar</w:t>
      </w:r>
      <w:r w:rsidR="00712527">
        <w:t xml:space="preserve"> </w:t>
      </w:r>
      <w:r w:rsidR="00712527" w:rsidRPr="00712527">
        <w:rPr>
          <w:highlight w:val="yellow"/>
        </w:rPr>
        <w:t xml:space="preserve">para la gestión de mercadeo ST-DE-03-P-02 </w:t>
      </w:r>
    </w:p>
    <w:p w14:paraId="67288E23" w14:textId="0CFA6390" w:rsidR="007D0C34" w:rsidRPr="00712527" w:rsidRDefault="007D0C34" w:rsidP="007D0C34">
      <w:pPr>
        <w:jc w:val="both"/>
      </w:pPr>
    </w:p>
    <w:p w14:paraId="02BE6614" w14:textId="71685370" w:rsidR="007D0C34" w:rsidRPr="00712527" w:rsidRDefault="007D0C34" w:rsidP="007D0C34">
      <w:pPr>
        <w:jc w:val="both"/>
        <w:rPr>
          <w:rFonts w:ascii="Arial Narrow" w:eastAsia="Calibri" w:hAnsi="Arial Narrow"/>
          <w:lang w:val="es-CO" w:eastAsia="en-US"/>
        </w:rPr>
      </w:pPr>
      <w:r w:rsidRPr="00712527">
        <w:t>La Herramienta de comunicaciones ha sido</w:t>
      </w:r>
      <w:r w:rsidR="00BF2221" w:rsidRPr="00712527">
        <w:t xml:space="preserve"> actualizada</w:t>
      </w:r>
      <w:r w:rsidRPr="00712527">
        <w:t xml:space="preserve"> por </w:t>
      </w:r>
      <w:r w:rsidR="00BF2221" w:rsidRPr="00712527">
        <w:t xml:space="preserve">los líderes de proceso del </w:t>
      </w:r>
      <w:proofErr w:type="gramStart"/>
      <w:r w:rsidR="00BF2221" w:rsidRPr="00712527">
        <w:t xml:space="preserve">SGC, </w:t>
      </w:r>
      <w:r w:rsidRPr="00712527">
        <w:t xml:space="preserve"> constituido</w:t>
      </w:r>
      <w:proofErr w:type="gramEnd"/>
      <w:r w:rsidRPr="00712527">
        <w:t xml:space="preserve"> al efecto como insumo inicial para alimentar el plan de comunicación institucional que es liderado y competencia del </w:t>
      </w:r>
      <w:r w:rsidR="00BF2221" w:rsidRPr="00712527">
        <w:t>Asistente de Presidencia para las Comunicaciones</w:t>
      </w:r>
      <w:r w:rsidRPr="00712527">
        <w:t xml:space="preserve"> seccional, con el apoyo de la Dirección de Planeación, aseguramiento de la calidad y sistema de gestión de calidad</w:t>
      </w:r>
      <w:r w:rsidRPr="00712527">
        <w:rPr>
          <w:rFonts w:ascii="Arial Narrow" w:eastAsia="Calibri" w:hAnsi="Arial Narrow"/>
          <w:lang w:val="es-CO" w:eastAsia="en-US"/>
        </w:rPr>
        <w:t>.</w:t>
      </w:r>
    </w:p>
    <w:p w14:paraId="5D5ECE9A" w14:textId="77777777" w:rsidR="007D0C34" w:rsidRPr="00712527" w:rsidRDefault="007D0C34" w:rsidP="007D0C34">
      <w:pPr>
        <w:jc w:val="both"/>
        <w:rPr>
          <w:rFonts w:ascii="Arial Narrow" w:eastAsia="Calibri" w:hAnsi="Arial Narrow"/>
          <w:lang w:val="es-CO" w:eastAsia="en-US"/>
        </w:rPr>
      </w:pP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3534"/>
        <w:gridCol w:w="3577"/>
        <w:gridCol w:w="2518"/>
      </w:tblGrid>
      <w:tr w:rsidR="00712527" w:rsidRPr="00712527" w14:paraId="3304AF08" w14:textId="77777777" w:rsidTr="00BF2221">
        <w:trPr>
          <w:tblHeader/>
        </w:trPr>
        <w:tc>
          <w:tcPr>
            <w:tcW w:w="353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464A003" w14:textId="77777777" w:rsidR="00BF2221" w:rsidRPr="00712527" w:rsidRDefault="00BF2221" w:rsidP="00DD27D9">
            <w:pPr>
              <w:rPr>
                <w:rFonts w:ascii="Times New Roman" w:eastAsia="Times New Roman" w:hAnsi="Times New Roman" w:cs="Times New Roman"/>
                <w:b/>
                <w:sz w:val="22"/>
                <w:lang w:eastAsia="es-CO"/>
              </w:rPr>
            </w:pPr>
            <w:r w:rsidRPr="00712527">
              <w:rPr>
                <w:rFonts w:ascii="Arial" w:hAnsi="Arial" w:cs="Arial"/>
                <w:b/>
                <w:sz w:val="22"/>
                <w:szCs w:val="28"/>
                <w:shd w:val="clear" w:color="auto" w:fill="BFBFBF"/>
              </w:rPr>
              <w:t>NOMBRES Y APELLIDOS</w:t>
            </w:r>
          </w:p>
        </w:tc>
        <w:tc>
          <w:tcPr>
            <w:tcW w:w="35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35B5CF9" w14:textId="77777777" w:rsidR="00BF2221" w:rsidRPr="00712527" w:rsidRDefault="00BF2221" w:rsidP="00DD27D9">
            <w:pPr>
              <w:rPr>
                <w:rFonts w:ascii="Times New Roman" w:eastAsia="Times New Roman" w:hAnsi="Times New Roman" w:cs="Times New Roman"/>
                <w:b/>
                <w:sz w:val="22"/>
                <w:lang w:eastAsia="es-CO"/>
              </w:rPr>
            </w:pPr>
            <w:r w:rsidRPr="00712527">
              <w:rPr>
                <w:rFonts w:ascii="Arial" w:eastAsia="Times New Roman" w:hAnsi="Arial" w:cs="Arial"/>
                <w:b/>
                <w:sz w:val="22"/>
                <w:szCs w:val="28"/>
                <w:bdr w:val="none" w:sz="0" w:space="0" w:color="auto" w:frame="1"/>
                <w:lang w:val="es-ES" w:eastAsia="es-CO"/>
              </w:rPr>
              <w:t>CARGOS</w:t>
            </w:r>
          </w:p>
        </w:tc>
        <w:tc>
          <w:tcPr>
            <w:tcW w:w="25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30A73AE" w14:textId="77777777" w:rsidR="00BF2221" w:rsidRPr="00712527" w:rsidRDefault="00BF2221" w:rsidP="00DD27D9">
            <w:pPr>
              <w:rPr>
                <w:rFonts w:ascii="Times New Roman" w:eastAsia="Times New Roman" w:hAnsi="Times New Roman" w:cs="Times New Roman"/>
                <w:b/>
                <w:sz w:val="22"/>
                <w:lang w:eastAsia="es-CO"/>
              </w:rPr>
            </w:pPr>
            <w:r w:rsidRPr="00712527">
              <w:rPr>
                <w:rFonts w:ascii="Arial" w:eastAsia="Times New Roman" w:hAnsi="Arial" w:cs="Arial"/>
                <w:b/>
                <w:sz w:val="22"/>
                <w:szCs w:val="28"/>
                <w:bdr w:val="none" w:sz="0" w:space="0" w:color="auto" w:frame="1"/>
                <w:lang w:val="es-ES" w:eastAsia="es-CO"/>
              </w:rPr>
              <w:t>PROCESO AL QUE PERTENECE</w:t>
            </w:r>
          </w:p>
        </w:tc>
      </w:tr>
      <w:tr w:rsidR="00712527" w:rsidRPr="00712527" w14:paraId="2FA42A97"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B910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Adriana Vallejo De La Pava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8CD69"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de Planeación</w:t>
            </w:r>
          </w:p>
        </w:tc>
        <w:tc>
          <w:tcPr>
            <w:tcW w:w="2518" w:type="dxa"/>
            <w:tcBorders>
              <w:top w:val="nil"/>
              <w:left w:val="nil"/>
              <w:bottom w:val="single" w:sz="8" w:space="0" w:color="auto"/>
              <w:right w:val="single" w:sz="8" w:space="0" w:color="auto"/>
            </w:tcBorders>
            <w:shd w:val="clear" w:color="auto" w:fill="FFFFFF"/>
            <w:vAlign w:val="center"/>
            <w:hideMark/>
          </w:tcPr>
          <w:p w14:paraId="27ACEA45" w14:textId="77777777" w:rsidR="00BF2221" w:rsidRPr="00712527" w:rsidRDefault="00BF2221" w:rsidP="00DD27D9">
            <w:pPr>
              <w:rPr>
                <w:rFonts w:ascii="Times New Roman" w:eastAsia="Times New Roman" w:hAnsi="Times New Roman" w:cs="Times New Roman"/>
                <w:lang w:eastAsia="es-CO"/>
              </w:rPr>
            </w:pPr>
            <w:r w:rsidRPr="00712527">
              <w:rPr>
                <w:rFonts w:ascii="Arial Narrow" w:eastAsia="Times New Roman" w:hAnsi="Arial Narrow" w:cs="Times New Roman"/>
                <w:sz w:val="22"/>
                <w:szCs w:val="22"/>
                <w:bdr w:val="none" w:sz="0" w:space="0" w:color="auto" w:frame="1"/>
                <w:lang w:val="es-MX" w:eastAsia="es-CO"/>
              </w:rPr>
              <w:t>Dirección Estratégica</w:t>
            </w:r>
          </w:p>
        </w:tc>
      </w:tr>
      <w:tr w:rsidR="00712527" w:rsidRPr="00712527" w14:paraId="471FD42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2AE4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Beatriz Elena León de la Pava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5E32B"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Síndico – Gerente</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8B39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Financiera (GF)</w:t>
            </w:r>
          </w:p>
        </w:tc>
      </w:tr>
      <w:tr w:rsidR="00712527" w:rsidRPr="00712527" w14:paraId="55CACC4F"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1A732C"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Ing. Jorge Enrique Ramírez Rincón</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12FC2"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Decano Facultad de Ingenierías</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1F7F8"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29A2E4C6"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692F472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Docencia (DOC)</w:t>
            </w:r>
          </w:p>
        </w:tc>
      </w:tr>
      <w:tr w:rsidR="00712527" w:rsidRPr="00712527" w14:paraId="69F3EB96"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CE4A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María Teresa Rodríguez Lugo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D3229"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Decana Facultad de Ciencias de la Salud</w:t>
            </w:r>
          </w:p>
        </w:tc>
        <w:tc>
          <w:tcPr>
            <w:tcW w:w="2518" w:type="dxa"/>
            <w:vMerge/>
            <w:tcBorders>
              <w:top w:val="nil"/>
              <w:left w:val="nil"/>
              <w:bottom w:val="single" w:sz="8" w:space="0" w:color="auto"/>
              <w:right w:val="single" w:sz="8" w:space="0" w:color="auto"/>
            </w:tcBorders>
            <w:shd w:val="clear" w:color="auto" w:fill="FFFFFF"/>
            <w:vAlign w:val="center"/>
            <w:hideMark/>
          </w:tcPr>
          <w:p w14:paraId="346A3805"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76D30BF6"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1B62E"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Luisa Fernanda Hurtado Castrillón</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6D0A3"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Decana Facultad de Derecho Ciencias Políticas y sociales</w:t>
            </w:r>
          </w:p>
        </w:tc>
        <w:tc>
          <w:tcPr>
            <w:tcW w:w="2518" w:type="dxa"/>
            <w:vMerge/>
            <w:tcBorders>
              <w:top w:val="nil"/>
              <w:left w:val="nil"/>
              <w:bottom w:val="single" w:sz="8" w:space="0" w:color="auto"/>
              <w:right w:val="single" w:sz="8" w:space="0" w:color="auto"/>
            </w:tcBorders>
            <w:shd w:val="clear" w:color="auto" w:fill="FFFFFF"/>
            <w:vAlign w:val="center"/>
            <w:hideMark/>
          </w:tcPr>
          <w:p w14:paraId="7F0ED374"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7F3DD3C0"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EE24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 Luis Hernando López Peñarete</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B14F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Decano Facultad de Ciencias EAC</w:t>
            </w:r>
          </w:p>
        </w:tc>
        <w:tc>
          <w:tcPr>
            <w:tcW w:w="2518" w:type="dxa"/>
            <w:vMerge/>
            <w:tcBorders>
              <w:top w:val="nil"/>
              <w:left w:val="nil"/>
              <w:bottom w:val="single" w:sz="8" w:space="0" w:color="auto"/>
              <w:right w:val="single" w:sz="8" w:space="0" w:color="auto"/>
            </w:tcBorders>
            <w:shd w:val="clear" w:color="auto" w:fill="FFFFFF"/>
            <w:vAlign w:val="center"/>
            <w:hideMark/>
          </w:tcPr>
          <w:p w14:paraId="2B1FD512"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062580B3"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1602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 Carlos Andrés Mejía Vergara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2146E"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Asesor de posgrados</w:t>
            </w:r>
          </w:p>
        </w:tc>
        <w:tc>
          <w:tcPr>
            <w:tcW w:w="2518" w:type="dxa"/>
            <w:vMerge/>
            <w:tcBorders>
              <w:top w:val="nil"/>
              <w:left w:val="nil"/>
              <w:bottom w:val="single" w:sz="8" w:space="0" w:color="auto"/>
              <w:right w:val="single" w:sz="8" w:space="0" w:color="auto"/>
            </w:tcBorders>
            <w:shd w:val="clear" w:color="auto" w:fill="FFFFFF"/>
            <w:vAlign w:val="center"/>
            <w:hideMark/>
          </w:tcPr>
          <w:p w14:paraId="7ED68126"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54D135E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6BED31" w14:textId="27512D8D" w:rsidR="00712527" w:rsidRPr="00712527" w:rsidRDefault="00712527" w:rsidP="00DD27D9">
            <w:pPr>
              <w:jc w:val="both"/>
              <w:rPr>
                <w:rFonts w:ascii="Arial Narrow" w:eastAsia="Times New Roman" w:hAnsi="Arial Narrow" w:cs="Times New Roman"/>
                <w:highlight w:val="yellow"/>
                <w:bdr w:val="none" w:sz="0" w:space="0" w:color="auto" w:frame="1"/>
                <w:lang w:val="es-MX" w:eastAsia="es-CO"/>
              </w:rPr>
            </w:pPr>
            <w:r w:rsidRPr="00712527">
              <w:rPr>
                <w:rFonts w:ascii="Arial Narrow" w:eastAsia="Times New Roman" w:hAnsi="Arial Narrow" w:cs="Times New Roman"/>
                <w:highlight w:val="yellow"/>
                <w:bdr w:val="none" w:sz="0" w:space="0" w:color="auto" w:frame="1"/>
                <w:lang w:val="es-MX" w:eastAsia="es-CO"/>
              </w:rPr>
              <w:t>Dr. Luis García Quiroga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773489" w14:textId="07014001" w:rsidR="00712527" w:rsidRPr="00712527" w:rsidRDefault="00712527" w:rsidP="00DD27D9">
            <w:pPr>
              <w:jc w:val="both"/>
              <w:rPr>
                <w:rFonts w:ascii="Arial Narrow" w:eastAsia="Times New Roman" w:hAnsi="Arial Narrow" w:cs="Times New Roman"/>
                <w:highlight w:val="yellow"/>
                <w:bdr w:val="none" w:sz="0" w:space="0" w:color="auto" w:frame="1"/>
                <w:lang w:val="es-MX" w:eastAsia="es-CO"/>
              </w:rPr>
            </w:pPr>
            <w:r w:rsidRPr="00712527">
              <w:rPr>
                <w:rFonts w:ascii="Arial Narrow" w:eastAsia="Times New Roman" w:hAnsi="Arial Narrow" w:cs="Times New Roman"/>
                <w:highlight w:val="yellow"/>
                <w:bdr w:val="none" w:sz="0" w:space="0" w:color="auto" w:frame="1"/>
                <w:lang w:val="es-MX" w:eastAsia="es-CO"/>
              </w:rPr>
              <w:t>Asistente de Presidencia para las Comunicaciones</w:t>
            </w:r>
          </w:p>
        </w:tc>
        <w:tc>
          <w:tcPr>
            <w:tcW w:w="2518" w:type="dxa"/>
            <w:tcBorders>
              <w:top w:val="nil"/>
              <w:left w:val="nil"/>
              <w:bottom w:val="single" w:sz="8" w:space="0" w:color="auto"/>
              <w:right w:val="single" w:sz="8" w:space="0" w:color="auto"/>
            </w:tcBorders>
            <w:shd w:val="clear" w:color="auto" w:fill="FFFFFF"/>
            <w:vAlign w:val="center"/>
          </w:tcPr>
          <w:p w14:paraId="4E274D67" w14:textId="736882B4" w:rsidR="00712527" w:rsidRPr="00712527" w:rsidRDefault="00712527" w:rsidP="00DD27D9">
            <w:pPr>
              <w:rPr>
                <w:rFonts w:ascii="Times New Roman" w:eastAsia="Times New Roman" w:hAnsi="Times New Roman" w:cs="Times New Roman"/>
                <w:highlight w:val="yellow"/>
                <w:lang w:eastAsia="es-CO"/>
              </w:rPr>
            </w:pPr>
            <w:r w:rsidRPr="00712527">
              <w:rPr>
                <w:rFonts w:ascii="Times New Roman" w:eastAsia="Times New Roman" w:hAnsi="Times New Roman" w:cs="Times New Roman"/>
                <w:highlight w:val="yellow"/>
                <w:lang w:eastAsia="es-CO"/>
              </w:rPr>
              <w:t>Dirección Estratégica</w:t>
            </w:r>
          </w:p>
        </w:tc>
      </w:tr>
      <w:tr w:rsidR="00712527" w:rsidRPr="00712527" w14:paraId="60C72DD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C70A19"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Julieth Paola Morales Vargas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B4E5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de Gestión Humana</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8BFE9"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Humana (GH)</w:t>
            </w:r>
          </w:p>
        </w:tc>
      </w:tr>
      <w:tr w:rsidR="00712527" w:rsidRPr="00712527" w14:paraId="28E59450"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85EBF6" w14:textId="321E8A9D" w:rsidR="00712527" w:rsidRPr="00712527" w:rsidRDefault="00712527" w:rsidP="00DD27D9">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highlight w:val="yellow"/>
                <w:bdr w:val="none" w:sz="0" w:space="0" w:color="auto" w:frame="1"/>
                <w:lang w:val="es-MX" w:eastAsia="es-CO"/>
              </w:rPr>
              <w:t xml:space="preserve">Dra. </w:t>
            </w:r>
            <w:proofErr w:type="spellStart"/>
            <w:r w:rsidRPr="00712527">
              <w:rPr>
                <w:rFonts w:ascii="Arial Narrow" w:eastAsia="Times New Roman" w:hAnsi="Arial Narrow" w:cs="Times New Roman"/>
                <w:highlight w:val="yellow"/>
                <w:bdr w:val="none" w:sz="0" w:space="0" w:color="auto" w:frame="1"/>
                <w:lang w:val="es-MX" w:eastAsia="es-CO"/>
              </w:rPr>
              <w:t>Valia</w:t>
            </w:r>
            <w:proofErr w:type="spellEnd"/>
            <w:r w:rsidRPr="00712527">
              <w:rPr>
                <w:rFonts w:ascii="Arial Narrow" w:eastAsia="Times New Roman" w:hAnsi="Arial Narrow" w:cs="Times New Roman"/>
                <w:highlight w:val="yellow"/>
                <w:bdr w:val="none" w:sz="0" w:space="0" w:color="auto" w:frame="1"/>
                <w:lang w:val="es-MX" w:eastAsia="es-CO"/>
              </w:rPr>
              <w:t xml:space="preserve"> Tamara Albino Muñoz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B9EDE5" w14:textId="5AED7DAC" w:rsidR="00712527" w:rsidRPr="00712527" w:rsidRDefault="00712527" w:rsidP="00DD27D9">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highlight w:val="yellow"/>
                <w:bdr w:val="none" w:sz="0" w:space="0" w:color="auto" w:frame="1"/>
                <w:lang w:val="es-MX" w:eastAsia="es-CO"/>
              </w:rPr>
              <w:t>Coordinadora de Seguridad y Salud en el Trabajo</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E84681" w14:textId="77777777" w:rsidR="00712527" w:rsidRPr="00712527" w:rsidRDefault="00712527" w:rsidP="00DD27D9">
            <w:pPr>
              <w:jc w:val="both"/>
              <w:rPr>
                <w:rFonts w:ascii="Arial Narrow" w:eastAsia="Times New Roman" w:hAnsi="Arial Narrow" w:cs="Times New Roman"/>
                <w:bdr w:val="none" w:sz="0" w:space="0" w:color="auto" w:frame="1"/>
                <w:lang w:val="es-MX" w:eastAsia="es-CO"/>
              </w:rPr>
            </w:pPr>
          </w:p>
        </w:tc>
      </w:tr>
      <w:tr w:rsidR="00712527" w:rsidRPr="00712527" w14:paraId="44B5F14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6E6B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Ing. Claudia Liliana Piedrahita Castaño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3E41F0"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Jefe de Admisiones y Registros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48242"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de Admisiones y Registros (GR)</w:t>
            </w:r>
          </w:p>
        </w:tc>
      </w:tr>
      <w:tr w:rsidR="00712527" w:rsidRPr="00712527" w14:paraId="298F863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6C9D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Zulmary Restrepo Betancur</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A707C"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Asistente de Presidencia para compras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AA190B"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de Adquisiciones y suministros (GA)</w:t>
            </w:r>
          </w:p>
        </w:tc>
      </w:tr>
      <w:tr w:rsidR="00712527" w:rsidRPr="00712527" w14:paraId="5CAAF575"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1D20A3"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Ing. Germán Bedoya Cardona </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9BE38"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Jefe de Servicios Generales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33C3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de Servicios Generales (GS)</w:t>
            </w:r>
          </w:p>
        </w:tc>
      </w:tr>
      <w:tr w:rsidR="00712527" w:rsidRPr="00712527" w14:paraId="43712AB7"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768A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Ing. Carlos Alberto Atehortúa García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70F76"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 de Sistemas</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8E33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de Informática (GI)</w:t>
            </w:r>
          </w:p>
        </w:tc>
      </w:tr>
      <w:tr w:rsidR="00712527" w:rsidRPr="00712527" w14:paraId="3C5C712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08CBD"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lastRenderedPageBreak/>
              <w:t>Dra. Sandra Milena Valencia Hernández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41BD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Auditora Interna Seccional</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C86CE"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de Auditoría Interna(GC)</w:t>
            </w:r>
          </w:p>
        </w:tc>
      </w:tr>
      <w:tr w:rsidR="00712527" w:rsidRPr="00712527" w14:paraId="19298499"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E3A6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Adriana Patricia Oyuela López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3CC66"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de Biblioteca</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5415E"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de Biblioteca (GB)</w:t>
            </w:r>
          </w:p>
        </w:tc>
      </w:tr>
      <w:tr w:rsidR="00712527" w:rsidRPr="00712527" w14:paraId="52BBFAE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0A610"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Luz Adriana Noreña Tabares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7FB4C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Bienestar Universitario</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68DD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Bienestar Universitario (BU)</w:t>
            </w:r>
          </w:p>
        </w:tc>
      </w:tr>
      <w:tr w:rsidR="00712527" w:rsidRPr="00712527" w14:paraId="0A4354E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601B6"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Luz Elena Fernández Molina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C4BA7"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de proyección social</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F29C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4E725E2E"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1493EEF8"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Proyección Social (PS)</w:t>
            </w:r>
          </w:p>
        </w:tc>
      </w:tr>
      <w:tr w:rsidR="00712527" w:rsidRPr="00712527" w14:paraId="7A7A6B88"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1D9762" w14:textId="7F990DCA" w:rsidR="00BF2221" w:rsidRPr="00712527" w:rsidRDefault="00BF2221" w:rsidP="00712527">
            <w:pPr>
              <w:jc w:val="both"/>
              <w:rPr>
                <w:rFonts w:ascii="Times New Roman" w:eastAsia="Times New Roman" w:hAnsi="Times New Roman" w:cs="Times New Roman"/>
                <w:highlight w:val="yellow"/>
                <w:lang w:eastAsia="es-CO"/>
              </w:rPr>
            </w:pPr>
            <w:r w:rsidRPr="00712527">
              <w:rPr>
                <w:rFonts w:ascii="Arial Narrow" w:eastAsia="Times New Roman" w:hAnsi="Arial Narrow" w:cs="Times New Roman"/>
                <w:highlight w:val="yellow"/>
                <w:bdr w:val="none" w:sz="0" w:space="0" w:color="auto" w:frame="1"/>
                <w:lang w:val="es-MX" w:eastAsia="es-CO"/>
              </w:rPr>
              <w:t xml:space="preserve">Dra. </w:t>
            </w:r>
            <w:r w:rsidR="00712527" w:rsidRPr="00712527">
              <w:rPr>
                <w:rFonts w:ascii="Arial Narrow" w:eastAsia="Times New Roman" w:hAnsi="Arial Narrow" w:cs="Times New Roman"/>
                <w:highlight w:val="yellow"/>
                <w:bdr w:val="none" w:sz="0" w:space="0" w:color="auto" w:frame="1"/>
                <w:lang w:val="es-MX" w:eastAsia="es-CO"/>
              </w:rPr>
              <w:t>Martha Cecilia Hernández Mejía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5668B"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Coordinadora Académica  de extensión CEIDEUL</w:t>
            </w:r>
          </w:p>
        </w:tc>
        <w:tc>
          <w:tcPr>
            <w:tcW w:w="2518" w:type="dxa"/>
            <w:vMerge/>
            <w:tcBorders>
              <w:top w:val="nil"/>
              <w:left w:val="nil"/>
              <w:bottom w:val="single" w:sz="8" w:space="0" w:color="auto"/>
              <w:right w:val="single" w:sz="8" w:space="0" w:color="auto"/>
            </w:tcBorders>
            <w:shd w:val="clear" w:color="auto" w:fill="FFFFFF"/>
            <w:vAlign w:val="center"/>
            <w:hideMark/>
          </w:tcPr>
          <w:p w14:paraId="177B911B"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232FAB9C"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C3F7C"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María Aleida Patiño Henao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C5449"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Consultorio Jurídico y Centro Conciliación</w:t>
            </w:r>
          </w:p>
        </w:tc>
        <w:tc>
          <w:tcPr>
            <w:tcW w:w="2518" w:type="dxa"/>
            <w:vMerge/>
            <w:tcBorders>
              <w:top w:val="nil"/>
              <w:left w:val="nil"/>
              <w:bottom w:val="single" w:sz="8" w:space="0" w:color="auto"/>
              <w:right w:val="single" w:sz="8" w:space="0" w:color="auto"/>
            </w:tcBorders>
            <w:shd w:val="clear" w:color="auto" w:fill="FFFFFF"/>
            <w:vAlign w:val="center"/>
            <w:hideMark/>
          </w:tcPr>
          <w:p w14:paraId="6A5A3EFF"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49295C3A"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7338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Gloria Amparo Aguilar Díaz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069D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Asistente de presidencia para la Dirección de la bolsa de empleo</w:t>
            </w:r>
          </w:p>
        </w:tc>
        <w:tc>
          <w:tcPr>
            <w:tcW w:w="2518" w:type="dxa"/>
            <w:vMerge/>
            <w:tcBorders>
              <w:top w:val="nil"/>
              <w:left w:val="nil"/>
              <w:bottom w:val="single" w:sz="8" w:space="0" w:color="auto"/>
              <w:right w:val="single" w:sz="8" w:space="0" w:color="auto"/>
            </w:tcBorders>
            <w:shd w:val="clear" w:color="auto" w:fill="FFFFFF"/>
            <w:vAlign w:val="center"/>
            <w:hideMark/>
          </w:tcPr>
          <w:p w14:paraId="1448D53E"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6B14BD0B"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3F975" w14:textId="604BFDFD" w:rsidR="00BF2221" w:rsidRPr="00712527" w:rsidRDefault="00BF2221" w:rsidP="00712527">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w:t>
            </w:r>
            <w:r w:rsidR="00712527">
              <w:rPr>
                <w:rFonts w:ascii="Arial Narrow" w:eastAsia="Times New Roman" w:hAnsi="Arial Narrow" w:cs="Times New Roman"/>
                <w:bdr w:val="none" w:sz="0" w:space="0" w:color="auto" w:frame="1"/>
                <w:lang w:val="es-MX" w:eastAsia="es-CO"/>
              </w:rPr>
              <w:t>a</w:t>
            </w:r>
            <w:r w:rsidRPr="00712527">
              <w:rPr>
                <w:rFonts w:ascii="Arial Narrow" w:eastAsia="Times New Roman" w:hAnsi="Arial Narrow" w:cs="Times New Roman"/>
                <w:bdr w:val="none" w:sz="0" w:space="0" w:color="auto" w:frame="1"/>
                <w:lang w:val="es-MX" w:eastAsia="es-CO"/>
              </w:rPr>
              <w:t xml:space="preserve">. </w:t>
            </w:r>
            <w:r w:rsidR="00712527" w:rsidRPr="00712527">
              <w:rPr>
                <w:rFonts w:ascii="Arial Narrow" w:eastAsia="Times New Roman" w:hAnsi="Arial Narrow" w:cs="Times New Roman"/>
                <w:highlight w:val="yellow"/>
                <w:bdr w:val="none" w:sz="0" w:space="0" w:color="auto" w:frame="1"/>
                <w:lang w:val="es-MX" w:eastAsia="es-CO"/>
              </w:rPr>
              <w:t>Laura Vanessa Moreno Pineda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5D5EB" w14:textId="436C7BD0" w:rsidR="00BF2221" w:rsidRPr="00712527" w:rsidRDefault="00712527"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highlight w:val="yellow"/>
                <w:bdr w:val="none" w:sz="0" w:space="0" w:color="auto" w:frame="1"/>
                <w:lang w:val="es-MX" w:eastAsia="es-CO"/>
              </w:rPr>
              <w:t>Asistente de Presidencia para Emprendimiento CEIDEUL</w:t>
            </w:r>
          </w:p>
        </w:tc>
        <w:tc>
          <w:tcPr>
            <w:tcW w:w="2518" w:type="dxa"/>
            <w:vMerge/>
            <w:tcBorders>
              <w:top w:val="nil"/>
              <w:left w:val="nil"/>
              <w:bottom w:val="single" w:sz="8" w:space="0" w:color="auto"/>
              <w:right w:val="single" w:sz="8" w:space="0" w:color="auto"/>
            </w:tcBorders>
            <w:shd w:val="clear" w:color="auto" w:fill="FFFFFF"/>
            <w:vAlign w:val="center"/>
            <w:hideMark/>
          </w:tcPr>
          <w:p w14:paraId="692C7F18"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16364AF9" w14:textId="77777777" w:rsidTr="00BF2221">
        <w:trPr>
          <w:trHeight w:val="130"/>
        </w:trPr>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A53C78"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 Luis Alfonso Sandoval Perdomo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D899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 Seccional de Investigaciones</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4DA1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4910B6CC"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21417A4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67FD3BF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78F2D08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Investigación (INV)</w:t>
            </w:r>
          </w:p>
        </w:tc>
      </w:tr>
      <w:tr w:rsidR="00712527" w:rsidRPr="00712527" w14:paraId="6DE29E9C"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6DF0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Ing. Daniel Aristizabal Torres</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75F65"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Investigaciones Ingenierías</w:t>
            </w:r>
          </w:p>
        </w:tc>
        <w:tc>
          <w:tcPr>
            <w:tcW w:w="2518" w:type="dxa"/>
            <w:vMerge/>
            <w:tcBorders>
              <w:top w:val="nil"/>
              <w:left w:val="nil"/>
              <w:bottom w:val="single" w:sz="8" w:space="0" w:color="auto"/>
              <w:right w:val="single" w:sz="8" w:space="0" w:color="auto"/>
            </w:tcBorders>
            <w:shd w:val="clear" w:color="auto" w:fill="FFFFFF"/>
            <w:vAlign w:val="center"/>
            <w:hideMark/>
          </w:tcPr>
          <w:p w14:paraId="6CE37A95"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37FA0FF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BC9D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Olga María Henao Trujillo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C4BF3"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Investigaciones Ciencias de la Salud</w:t>
            </w:r>
          </w:p>
        </w:tc>
        <w:tc>
          <w:tcPr>
            <w:tcW w:w="2518" w:type="dxa"/>
            <w:vMerge/>
            <w:tcBorders>
              <w:top w:val="nil"/>
              <w:left w:val="nil"/>
              <w:bottom w:val="single" w:sz="8" w:space="0" w:color="auto"/>
              <w:right w:val="single" w:sz="8" w:space="0" w:color="auto"/>
            </w:tcBorders>
            <w:shd w:val="clear" w:color="auto" w:fill="FFFFFF"/>
            <w:vAlign w:val="center"/>
            <w:hideMark/>
          </w:tcPr>
          <w:p w14:paraId="4DEA7E3F"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122E62DD"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3C28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Marlen Isabel Redondo Ramírez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ADE02"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Investigaciones Ciencias EAC</w:t>
            </w:r>
          </w:p>
        </w:tc>
        <w:tc>
          <w:tcPr>
            <w:tcW w:w="2518" w:type="dxa"/>
            <w:vMerge/>
            <w:tcBorders>
              <w:top w:val="nil"/>
              <w:left w:val="nil"/>
              <w:bottom w:val="single" w:sz="8" w:space="0" w:color="auto"/>
              <w:right w:val="single" w:sz="8" w:space="0" w:color="auto"/>
            </w:tcBorders>
            <w:shd w:val="clear" w:color="auto" w:fill="FFFFFF"/>
            <w:vAlign w:val="center"/>
            <w:hideMark/>
          </w:tcPr>
          <w:p w14:paraId="2B73BD35"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03753F6D"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36C23"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 Andrés David Moncayo Clavijo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848DD"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 Investigaciones Socio jurídicas</w:t>
            </w:r>
          </w:p>
        </w:tc>
        <w:tc>
          <w:tcPr>
            <w:tcW w:w="251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500316F" w14:textId="77777777" w:rsidR="00BF2221" w:rsidRPr="00712527" w:rsidRDefault="00BF2221" w:rsidP="00DD27D9">
            <w:pPr>
              <w:rPr>
                <w:rFonts w:ascii="Times New Roman" w:eastAsia="Times New Roman" w:hAnsi="Times New Roman" w:cs="Times New Roman"/>
                <w:lang w:eastAsia="es-CO"/>
              </w:rPr>
            </w:pPr>
            <w:r w:rsidRPr="00712527">
              <w:rPr>
                <w:rFonts w:ascii="Calibri" w:eastAsia="Times New Roman" w:hAnsi="Calibri" w:cs="Calibri"/>
                <w:bdr w:val="none" w:sz="0" w:space="0" w:color="auto" w:frame="1"/>
                <w:lang w:eastAsia="es-CO"/>
              </w:rPr>
              <w:t> </w:t>
            </w:r>
          </w:p>
        </w:tc>
      </w:tr>
      <w:tr w:rsidR="00712527" w:rsidRPr="00712527" w14:paraId="70179204"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EF2BE"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Elizabeth López El Kouri</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33B11"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Coordinadora de la ORI</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DBF10"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Internacionalización (INT)</w:t>
            </w:r>
          </w:p>
        </w:tc>
      </w:tr>
      <w:tr w:rsidR="00712527" w:rsidRPr="00712527" w14:paraId="36F6861F"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98F0D"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Anyela Rodríguez Padilla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1B94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Asistente de Presidencia para  Gestión Documental</w:t>
            </w:r>
          </w:p>
        </w:tc>
        <w:tc>
          <w:tcPr>
            <w:tcW w:w="2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2D53DA"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Gestión Documental (GDO)</w:t>
            </w:r>
          </w:p>
        </w:tc>
      </w:tr>
      <w:tr w:rsidR="00712527" w:rsidRPr="00712527" w14:paraId="3B5A56F9"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42862"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María Helena Castrillón Parra</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0DF844"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Directora de Aseguramiento de la calidad Académica</w:t>
            </w:r>
          </w:p>
        </w:tc>
        <w:tc>
          <w:tcPr>
            <w:tcW w:w="251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FA192D"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02A4B056"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 </w:t>
            </w:r>
          </w:p>
          <w:p w14:paraId="030D96AF" w14:textId="77777777" w:rsidR="00BF2221" w:rsidRPr="00712527" w:rsidRDefault="00BF2221" w:rsidP="00DD27D9">
            <w:pPr>
              <w:jc w:val="both"/>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Aseguramiento de la calidad (AC)</w:t>
            </w:r>
          </w:p>
        </w:tc>
      </w:tr>
      <w:tr w:rsidR="00712527" w:rsidRPr="00712527" w14:paraId="1D98ADCE"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C75D0E" w14:textId="77777777" w:rsidR="00BF2221" w:rsidRPr="00712527" w:rsidRDefault="00BF2221" w:rsidP="00DD27D9">
            <w:pPr>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Dra. Claudia Beltrán Bermúdez</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49A2AC" w14:textId="77777777" w:rsidR="00BF2221" w:rsidRPr="00712527" w:rsidRDefault="00BF2221" w:rsidP="00DD27D9">
            <w:pPr>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Asistente senior de aseguramiento de la calidad</w:t>
            </w:r>
          </w:p>
        </w:tc>
        <w:tc>
          <w:tcPr>
            <w:tcW w:w="2518" w:type="dxa"/>
            <w:vMerge/>
            <w:tcBorders>
              <w:top w:val="nil"/>
              <w:left w:val="nil"/>
              <w:bottom w:val="single" w:sz="8" w:space="0" w:color="auto"/>
              <w:right w:val="single" w:sz="8" w:space="0" w:color="auto"/>
            </w:tcBorders>
            <w:shd w:val="clear" w:color="auto" w:fill="FFFFFF"/>
            <w:vAlign w:val="center"/>
            <w:hideMark/>
          </w:tcPr>
          <w:p w14:paraId="3DF2905A" w14:textId="77777777" w:rsidR="00BF2221" w:rsidRPr="00712527" w:rsidRDefault="00BF2221" w:rsidP="00DD27D9">
            <w:pPr>
              <w:rPr>
                <w:rFonts w:ascii="Times New Roman" w:eastAsia="Times New Roman" w:hAnsi="Times New Roman" w:cs="Times New Roman"/>
                <w:lang w:eastAsia="es-CO"/>
              </w:rPr>
            </w:pPr>
          </w:p>
        </w:tc>
      </w:tr>
      <w:tr w:rsidR="00712527" w:rsidRPr="00712527" w14:paraId="2586FE6A" w14:textId="77777777" w:rsidTr="00BF2221">
        <w:tc>
          <w:tcPr>
            <w:tcW w:w="3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507AE7" w14:textId="77777777" w:rsidR="00BF2221" w:rsidRPr="00712527" w:rsidRDefault="00BF2221" w:rsidP="00DD27D9">
            <w:pPr>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Ing. Gloria Amparo </w:t>
            </w:r>
            <w:r w:rsidRPr="00712527">
              <w:rPr>
                <w:rFonts w:ascii="Calibri" w:eastAsia="Times New Roman" w:hAnsi="Calibri" w:cs="Calibri"/>
                <w:bdr w:val="none" w:sz="0" w:space="0" w:color="auto" w:frame="1"/>
                <w:lang w:val="es-MX" w:eastAsia="es-CO"/>
              </w:rPr>
              <w:t>Sánchez</w:t>
            </w:r>
            <w:r w:rsidRPr="00712527">
              <w:rPr>
                <w:rFonts w:ascii="Arial Narrow" w:eastAsia="Times New Roman" w:hAnsi="Arial Narrow" w:cs="Times New Roman"/>
                <w:bdr w:val="none" w:sz="0" w:space="0" w:color="auto" w:frame="1"/>
                <w:lang w:val="es-MX" w:eastAsia="es-CO"/>
              </w:rPr>
              <w:t> Maldonado</w:t>
            </w:r>
          </w:p>
        </w:tc>
        <w:tc>
          <w:tcPr>
            <w:tcW w:w="3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792D5" w14:textId="77777777" w:rsidR="00BF2221" w:rsidRPr="00712527" w:rsidRDefault="00BF2221" w:rsidP="00DD27D9">
            <w:pPr>
              <w:rPr>
                <w:rFonts w:ascii="Times New Roman" w:eastAsia="Times New Roman" w:hAnsi="Times New Roman" w:cs="Times New Roman"/>
                <w:lang w:eastAsia="es-CO"/>
              </w:rPr>
            </w:pPr>
            <w:r w:rsidRPr="00712527">
              <w:rPr>
                <w:rFonts w:ascii="Arial Narrow" w:eastAsia="Times New Roman" w:hAnsi="Arial Narrow" w:cs="Times New Roman"/>
                <w:bdr w:val="none" w:sz="0" w:space="0" w:color="auto" w:frame="1"/>
                <w:lang w:val="es-MX" w:eastAsia="es-CO"/>
              </w:rPr>
              <w:t>Coordinadora de Calidad</w:t>
            </w:r>
          </w:p>
        </w:tc>
        <w:tc>
          <w:tcPr>
            <w:tcW w:w="2518" w:type="dxa"/>
            <w:vMerge/>
            <w:tcBorders>
              <w:top w:val="nil"/>
              <w:left w:val="nil"/>
              <w:bottom w:val="single" w:sz="8" w:space="0" w:color="auto"/>
              <w:right w:val="single" w:sz="8" w:space="0" w:color="auto"/>
            </w:tcBorders>
            <w:shd w:val="clear" w:color="auto" w:fill="FFFFFF"/>
            <w:vAlign w:val="center"/>
            <w:hideMark/>
          </w:tcPr>
          <w:p w14:paraId="1B18E7F2" w14:textId="77777777" w:rsidR="00BF2221" w:rsidRPr="00712527" w:rsidRDefault="00BF2221" w:rsidP="00DD27D9">
            <w:pPr>
              <w:rPr>
                <w:rFonts w:ascii="Times New Roman" w:eastAsia="Times New Roman" w:hAnsi="Times New Roman" w:cs="Times New Roman"/>
                <w:lang w:eastAsia="es-CO"/>
              </w:rPr>
            </w:pPr>
          </w:p>
        </w:tc>
      </w:tr>
    </w:tbl>
    <w:p w14:paraId="1FC102E8" w14:textId="354C4718" w:rsidR="007D0C34" w:rsidRPr="00712527" w:rsidRDefault="007D0C34" w:rsidP="007D0C34">
      <w:pPr>
        <w:jc w:val="both"/>
        <w:rPr>
          <w:rFonts w:ascii="Arial Narrow" w:eastAsia="Calibri" w:hAnsi="Arial Narrow"/>
          <w:lang w:val="es-CO" w:eastAsia="en-US"/>
        </w:rPr>
      </w:pPr>
    </w:p>
    <w:p w14:paraId="4A502881" w14:textId="25B72DC7" w:rsidR="00FE2CD4" w:rsidRPr="00712527" w:rsidRDefault="00FE2CD4" w:rsidP="007D0C34">
      <w:pPr>
        <w:jc w:val="both"/>
        <w:rPr>
          <w:rFonts w:ascii="Arial Narrow" w:eastAsia="Calibri" w:hAnsi="Arial Narrow"/>
          <w:lang w:val="es-CO" w:eastAsia="en-US"/>
        </w:rPr>
      </w:pPr>
      <w:r w:rsidRPr="00712527">
        <w:rPr>
          <w:rFonts w:ascii="Arial Narrow" w:eastAsia="Calibri" w:hAnsi="Arial Narrow"/>
          <w:lang w:val="es-CO" w:eastAsia="en-US"/>
        </w:rPr>
        <w:t>Ver anexo de herramienta de comunicaciones por proceso</w:t>
      </w:r>
    </w:p>
    <w:p w14:paraId="0FE529E0" w14:textId="77777777" w:rsidR="007D0C34" w:rsidRPr="00712527" w:rsidRDefault="007D0C34"/>
    <w:p w14:paraId="2770ADFE" w14:textId="77777777" w:rsidR="00203C5E" w:rsidRPr="00712527" w:rsidRDefault="003A3598" w:rsidP="001C0844">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l.</w:t>
      </w:r>
      <w:r w:rsidRPr="00712527">
        <w:rPr>
          <w:rFonts w:ascii="Arial Narrow" w:eastAsia="Times New Roman" w:hAnsi="Arial Narrow" w:cs="Times New Roman"/>
          <w:b/>
          <w:bdr w:val="none" w:sz="0" w:space="0" w:color="auto" w:frame="1"/>
          <w:lang w:val="es-MX" w:eastAsia="es-CO"/>
        </w:rPr>
        <w:tab/>
      </w:r>
      <w:r w:rsidR="00203C5E" w:rsidRPr="00712527">
        <w:rPr>
          <w:rFonts w:ascii="Arial Narrow" w:eastAsia="Times New Roman" w:hAnsi="Arial Narrow" w:cs="Times New Roman"/>
          <w:b/>
          <w:bdr w:val="none" w:sz="0" w:space="0" w:color="auto" w:frame="1"/>
          <w:lang w:val="es-MX" w:eastAsia="es-CO"/>
        </w:rPr>
        <w:t>OBJETIVO</w:t>
      </w:r>
    </w:p>
    <w:p w14:paraId="28CFA67E" w14:textId="1E00300C" w:rsidR="00203C5E" w:rsidRPr="00712527" w:rsidRDefault="00203C5E"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Diseñar y ejecutar un plan estratégico de comunicaciones con </w:t>
      </w:r>
      <w:r w:rsidR="00B77191" w:rsidRPr="00712527">
        <w:rPr>
          <w:rFonts w:ascii="Arial Narrow" w:eastAsia="Times New Roman" w:hAnsi="Arial Narrow" w:cs="Times New Roman"/>
          <w:bdr w:val="none" w:sz="0" w:space="0" w:color="auto" w:frame="1"/>
          <w:lang w:val="es-MX" w:eastAsia="es-CO"/>
        </w:rPr>
        <w:t>enfoque</w:t>
      </w:r>
      <w:r w:rsidRPr="00712527">
        <w:rPr>
          <w:rFonts w:ascii="Arial Narrow" w:eastAsia="Times New Roman" w:hAnsi="Arial Narrow" w:cs="Times New Roman"/>
          <w:bdr w:val="none" w:sz="0" w:space="0" w:color="auto" w:frame="1"/>
          <w:lang w:val="es-MX" w:eastAsia="es-CO"/>
        </w:rPr>
        <w:t xml:space="preserve"> </w:t>
      </w:r>
      <w:r w:rsidR="00B77191" w:rsidRPr="00712527">
        <w:rPr>
          <w:rFonts w:ascii="Arial Narrow" w:eastAsia="Times New Roman" w:hAnsi="Arial Narrow" w:cs="Times New Roman"/>
          <w:bdr w:val="none" w:sz="0" w:space="0" w:color="auto" w:frame="1"/>
          <w:lang w:val="es-MX" w:eastAsia="es-CO"/>
        </w:rPr>
        <w:t>en una</w:t>
      </w:r>
      <w:r w:rsidRPr="00712527">
        <w:rPr>
          <w:rFonts w:ascii="Arial Narrow" w:eastAsia="Times New Roman" w:hAnsi="Arial Narrow" w:cs="Times New Roman"/>
          <w:bdr w:val="none" w:sz="0" w:space="0" w:color="auto" w:frame="1"/>
          <w:lang w:val="es-MX" w:eastAsia="es-CO"/>
        </w:rPr>
        <w:t xml:space="preserve"> estrategia de Marketing </w:t>
      </w:r>
      <w:r w:rsidR="005C6E53" w:rsidRPr="00712527">
        <w:rPr>
          <w:rFonts w:ascii="Arial Narrow" w:eastAsia="Times New Roman" w:hAnsi="Arial Narrow" w:cs="Times New Roman"/>
          <w:bdr w:val="none" w:sz="0" w:space="0" w:color="auto" w:frame="1"/>
          <w:lang w:val="es-MX" w:eastAsia="es-CO"/>
        </w:rPr>
        <w:t xml:space="preserve">Digital </w:t>
      </w:r>
      <w:r w:rsidR="00B77191" w:rsidRPr="00712527">
        <w:rPr>
          <w:rFonts w:ascii="Arial Narrow" w:eastAsia="Times New Roman" w:hAnsi="Arial Narrow" w:cs="Times New Roman"/>
          <w:bdr w:val="none" w:sz="0" w:space="0" w:color="auto" w:frame="1"/>
          <w:lang w:val="es-MX" w:eastAsia="es-CO"/>
        </w:rPr>
        <w:t>al servicio de</w:t>
      </w:r>
      <w:r w:rsidRPr="00712527">
        <w:rPr>
          <w:rFonts w:ascii="Arial Narrow" w:eastAsia="Times New Roman" w:hAnsi="Arial Narrow" w:cs="Times New Roman"/>
          <w:bdr w:val="none" w:sz="0" w:space="0" w:color="auto" w:frame="1"/>
          <w:lang w:val="es-MX" w:eastAsia="es-CO"/>
        </w:rPr>
        <w:t xml:space="preserve"> </w:t>
      </w:r>
      <w:r w:rsidR="00EE17D3" w:rsidRPr="00712527">
        <w:rPr>
          <w:rFonts w:ascii="Arial Narrow" w:eastAsia="Times New Roman" w:hAnsi="Arial Narrow" w:cs="Times New Roman"/>
          <w:bdr w:val="none" w:sz="0" w:space="0" w:color="auto" w:frame="1"/>
          <w:lang w:val="es-MX" w:eastAsia="es-CO"/>
        </w:rPr>
        <w:t>la Universidad Libre Seccional Pereira.</w:t>
      </w:r>
    </w:p>
    <w:p w14:paraId="08D2E21C" w14:textId="77777777" w:rsidR="00EE17D3" w:rsidRPr="00712527" w:rsidRDefault="00EE17D3" w:rsidP="001C0844">
      <w:pPr>
        <w:jc w:val="both"/>
        <w:rPr>
          <w:rFonts w:ascii="Arial Narrow" w:eastAsia="Times New Roman" w:hAnsi="Arial Narrow" w:cs="Times New Roman"/>
          <w:bdr w:val="none" w:sz="0" w:space="0" w:color="auto" w:frame="1"/>
          <w:lang w:val="es-MX" w:eastAsia="es-CO"/>
        </w:rPr>
      </w:pPr>
    </w:p>
    <w:p w14:paraId="4132F29C" w14:textId="77777777" w:rsidR="00203C5E" w:rsidRPr="00712527" w:rsidRDefault="00203C5E" w:rsidP="001C0844">
      <w:pPr>
        <w:jc w:val="both"/>
        <w:rPr>
          <w:rFonts w:ascii="Arial Narrow" w:eastAsia="Times New Roman" w:hAnsi="Arial Narrow" w:cs="Times New Roman"/>
          <w:bdr w:val="none" w:sz="0" w:space="0" w:color="auto" w:frame="1"/>
          <w:lang w:val="es-MX" w:eastAsia="es-CO"/>
        </w:rPr>
      </w:pPr>
    </w:p>
    <w:p w14:paraId="5A922569" w14:textId="77777777" w:rsidR="00203C5E" w:rsidRPr="00712527" w:rsidRDefault="003A3598" w:rsidP="001C0844">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II.</w:t>
      </w:r>
      <w:r w:rsidRPr="00712527">
        <w:rPr>
          <w:rFonts w:ascii="Arial Narrow" w:eastAsia="Times New Roman" w:hAnsi="Arial Narrow" w:cs="Times New Roman"/>
          <w:b/>
          <w:bdr w:val="none" w:sz="0" w:space="0" w:color="auto" w:frame="1"/>
          <w:lang w:val="es-MX" w:eastAsia="es-CO"/>
        </w:rPr>
        <w:tab/>
      </w:r>
      <w:r w:rsidR="00203C5E" w:rsidRPr="00712527">
        <w:rPr>
          <w:rFonts w:ascii="Arial Narrow" w:eastAsia="Times New Roman" w:hAnsi="Arial Narrow" w:cs="Times New Roman"/>
          <w:b/>
          <w:bdr w:val="none" w:sz="0" w:space="0" w:color="auto" w:frame="1"/>
          <w:lang w:val="es-MX" w:eastAsia="es-CO"/>
        </w:rPr>
        <w:t>JUSTIFICACIÓN</w:t>
      </w:r>
    </w:p>
    <w:p w14:paraId="33B205B6" w14:textId="141EC6C0" w:rsidR="00A97DA9" w:rsidRPr="00712527" w:rsidRDefault="00B77191"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Para </w:t>
      </w:r>
      <w:r w:rsidR="00A97DA9" w:rsidRPr="00712527">
        <w:rPr>
          <w:rFonts w:ascii="Arial Narrow" w:eastAsia="Times New Roman" w:hAnsi="Arial Narrow" w:cs="Times New Roman"/>
          <w:bdr w:val="none" w:sz="0" w:space="0" w:color="auto" w:frame="1"/>
          <w:lang w:val="es-MX" w:eastAsia="es-CO"/>
        </w:rPr>
        <w:t xml:space="preserve">gestionar la identidad de la </w:t>
      </w:r>
      <w:r w:rsidR="00EE17D3" w:rsidRPr="00712527">
        <w:rPr>
          <w:rFonts w:ascii="Arial Narrow" w:eastAsia="Times New Roman" w:hAnsi="Arial Narrow" w:cs="Times New Roman"/>
          <w:bdr w:val="none" w:sz="0" w:space="0" w:color="auto" w:frame="1"/>
          <w:lang w:val="es-MX" w:eastAsia="es-CO"/>
        </w:rPr>
        <w:t>institución</w:t>
      </w:r>
      <w:r w:rsidR="00A15FDD" w:rsidRPr="00712527">
        <w:rPr>
          <w:rFonts w:ascii="Arial Narrow" w:eastAsia="Times New Roman" w:hAnsi="Arial Narrow" w:cs="Times New Roman"/>
          <w:bdr w:val="none" w:sz="0" w:space="0" w:color="auto" w:frame="1"/>
          <w:lang w:val="es-MX" w:eastAsia="es-CO"/>
        </w:rPr>
        <w:t xml:space="preserve"> (reconocimiento y posicionamiento) y lograr impacto positivo </w:t>
      </w:r>
      <w:r w:rsidR="00A97DA9" w:rsidRPr="00712527">
        <w:rPr>
          <w:rFonts w:ascii="Arial Narrow" w:eastAsia="Times New Roman" w:hAnsi="Arial Narrow" w:cs="Times New Roman"/>
          <w:bdr w:val="none" w:sz="0" w:space="0" w:color="auto" w:frame="1"/>
          <w:lang w:val="es-MX" w:eastAsia="es-CO"/>
        </w:rPr>
        <w:t>entre los públicos de interés</w:t>
      </w:r>
      <w:r w:rsidR="00A15FDD" w:rsidRPr="00712527">
        <w:rPr>
          <w:rFonts w:ascii="Arial Narrow" w:eastAsia="Times New Roman" w:hAnsi="Arial Narrow" w:cs="Times New Roman"/>
          <w:bdr w:val="none" w:sz="0" w:space="0" w:color="auto" w:frame="1"/>
          <w:lang w:val="es-MX" w:eastAsia="es-CO"/>
        </w:rPr>
        <w:t>,</w:t>
      </w:r>
      <w:r w:rsidR="00A97DA9" w:rsidRPr="00712527">
        <w:rPr>
          <w:rFonts w:ascii="Arial Narrow" w:eastAsia="Times New Roman" w:hAnsi="Arial Narrow" w:cs="Times New Roman"/>
          <w:bdr w:val="none" w:sz="0" w:space="0" w:color="auto" w:frame="1"/>
          <w:lang w:val="es-MX" w:eastAsia="es-CO"/>
        </w:rPr>
        <w:t xml:space="preserve"> se requiere una comunicación de doble vía</w:t>
      </w:r>
      <w:r w:rsidR="00A15FDD" w:rsidRPr="00712527">
        <w:rPr>
          <w:rFonts w:ascii="Arial Narrow" w:eastAsia="Times New Roman" w:hAnsi="Arial Narrow" w:cs="Times New Roman"/>
          <w:bdr w:val="none" w:sz="0" w:space="0" w:color="auto" w:frame="1"/>
          <w:lang w:val="es-MX" w:eastAsia="es-CO"/>
        </w:rPr>
        <w:t>: P</w:t>
      </w:r>
      <w:r w:rsidR="00A97DA9" w:rsidRPr="00712527">
        <w:rPr>
          <w:rFonts w:ascii="Arial Narrow" w:eastAsia="Times New Roman" w:hAnsi="Arial Narrow" w:cs="Times New Roman"/>
          <w:bdr w:val="none" w:sz="0" w:space="0" w:color="auto" w:frame="1"/>
          <w:lang w:val="es-MX" w:eastAsia="es-CO"/>
        </w:rPr>
        <w:t xml:space="preserve">rimero identificar y </w:t>
      </w:r>
      <w:r w:rsidR="00A97DA9" w:rsidRPr="00712527">
        <w:rPr>
          <w:rFonts w:ascii="Arial Narrow" w:eastAsia="Times New Roman" w:hAnsi="Arial Narrow" w:cs="Times New Roman"/>
          <w:bdr w:val="none" w:sz="0" w:space="0" w:color="auto" w:frame="1"/>
          <w:lang w:val="es-MX" w:eastAsia="es-CO"/>
        </w:rPr>
        <w:lastRenderedPageBreak/>
        <w:t xml:space="preserve">conocer los intereses de los usuarios; </w:t>
      </w:r>
      <w:r w:rsidR="00EE17D3" w:rsidRPr="00712527">
        <w:rPr>
          <w:rFonts w:ascii="Arial Narrow" w:eastAsia="Times New Roman" w:hAnsi="Arial Narrow" w:cs="Times New Roman"/>
          <w:bdr w:val="none" w:sz="0" w:space="0" w:color="auto" w:frame="1"/>
          <w:lang w:val="es-MX" w:eastAsia="es-CO"/>
        </w:rPr>
        <w:t>S</w:t>
      </w:r>
      <w:r w:rsidR="00000C40" w:rsidRPr="00712527">
        <w:rPr>
          <w:rFonts w:ascii="Arial Narrow" w:eastAsia="Times New Roman" w:hAnsi="Arial Narrow" w:cs="Times New Roman"/>
          <w:bdr w:val="none" w:sz="0" w:space="0" w:color="auto" w:frame="1"/>
          <w:lang w:val="es-MX" w:eastAsia="es-CO"/>
        </w:rPr>
        <w:t>egundo</w:t>
      </w:r>
      <w:r w:rsidR="00A97DA9" w:rsidRPr="00712527">
        <w:rPr>
          <w:rFonts w:ascii="Arial Narrow" w:eastAsia="Times New Roman" w:hAnsi="Arial Narrow" w:cs="Times New Roman"/>
          <w:bdr w:val="none" w:sz="0" w:space="0" w:color="auto" w:frame="1"/>
          <w:lang w:val="es-MX" w:eastAsia="es-CO"/>
        </w:rPr>
        <w:t xml:space="preserve">, analizar y procesar esa información para construir el discurso </w:t>
      </w:r>
      <w:r w:rsidR="00A15FDD" w:rsidRPr="00712527">
        <w:rPr>
          <w:rFonts w:ascii="Arial Narrow" w:eastAsia="Times New Roman" w:hAnsi="Arial Narrow" w:cs="Times New Roman"/>
          <w:bdr w:val="none" w:sz="0" w:space="0" w:color="auto" w:frame="1"/>
          <w:lang w:val="es-MX" w:eastAsia="es-CO"/>
        </w:rPr>
        <w:t xml:space="preserve">o líneas de comunicación, </w:t>
      </w:r>
      <w:r w:rsidR="00A97DA9" w:rsidRPr="00712527">
        <w:rPr>
          <w:rFonts w:ascii="Arial Narrow" w:eastAsia="Times New Roman" w:hAnsi="Arial Narrow" w:cs="Times New Roman"/>
          <w:bdr w:val="none" w:sz="0" w:space="0" w:color="auto" w:frame="1"/>
          <w:lang w:val="es-MX" w:eastAsia="es-CO"/>
        </w:rPr>
        <w:t>con el cual los públicos específicos</w:t>
      </w:r>
      <w:r w:rsidR="00A15FDD" w:rsidRPr="00712527">
        <w:rPr>
          <w:rFonts w:ascii="Arial Narrow" w:eastAsia="Times New Roman" w:hAnsi="Arial Narrow" w:cs="Times New Roman"/>
          <w:bdr w:val="none" w:sz="0" w:space="0" w:color="auto" w:frame="1"/>
          <w:lang w:val="es-MX" w:eastAsia="es-CO"/>
        </w:rPr>
        <w:t xml:space="preserve"> reconocerán a la</w:t>
      </w:r>
      <w:r w:rsidR="00EE17D3" w:rsidRPr="00712527">
        <w:rPr>
          <w:rFonts w:ascii="Arial Narrow" w:eastAsia="Times New Roman" w:hAnsi="Arial Narrow" w:cs="Times New Roman"/>
          <w:bdr w:val="none" w:sz="0" w:space="0" w:color="auto" w:frame="1"/>
          <w:lang w:val="es-MX" w:eastAsia="es-CO"/>
        </w:rPr>
        <w:t xml:space="preserve"> Universidad.</w:t>
      </w:r>
    </w:p>
    <w:p w14:paraId="1D38FA1B" w14:textId="77777777" w:rsidR="00EE17D3" w:rsidRPr="00712527" w:rsidRDefault="00EE17D3" w:rsidP="001C0844">
      <w:pPr>
        <w:jc w:val="both"/>
        <w:rPr>
          <w:b/>
        </w:rPr>
      </w:pPr>
    </w:p>
    <w:p w14:paraId="2B1B0C98" w14:textId="5EB63647" w:rsidR="00000C40" w:rsidRPr="00712527" w:rsidRDefault="00A15FDD" w:rsidP="001C0844">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w:t>
      </w:r>
      <w:r w:rsidR="00000C40" w:rsidRPr="00712527">
        <w:rPr>
          <w:rFonts w:ascii="Arial Narrow" w:eastAsia="Times New Roman" w:hAnsi="Arial Narrow" w:cs="Times New Roman"/>
          <w:b/>
          <w:bdr w:val="none" w:sz="0" w:space="0" w:color="auto" w:frame="1"/>
          <w:lang w:val="es-MX" w:eastAsia="es-CO"/>
        </w:rPr>
        <w:t xml:space="preserve">Cómo </w:t>
      </w:r>
      <w:r w:rsidR="00D512B0" w:rsidRPr="00712527">
        <w:rPr>
          <w:rFonts w:ascii="Arial Narrow" w:eastAsia="Times New Roman" w:hAnsi="Arial Narrow" w:cs="Times New Roman"/>
          <w:b/>
          <w:bdr w:val="none" w:sz="0" w:space="0" w:color="auto" w:frame="1"/>
          <w:lang w:val="es-MX" w:eastAsia="es-CO"/>
        </w:rPr>
        <w:t>identificar y</w:t>
      </w:r>
      <w:r w:rsidR="00000C40" w:rsidRPr="00712527">
        <w:rPr>
          <w:rFonts w:ascii="Arial Narrow" w:eastAsia="Times New Roman" w:hAnsi="Arial Narrow" w:cs="Times New Roman"/>
          <w:b/>
          <w:bdr w:val="none" w:sz="0" w:space="0" w:color="auto" w:frame="1"/>
          <w:lang w:val="es-MX" w:eastAsia="es-CO"/>
        </w:rPr>
        <w:t xml:space="preserve"> conocer los intereses de los usuarios? </w:t>
      </w:r>
    </w:p>
    <w:p w14:paraId="47BEEB13" w14:textId="77777777" w:rsidR="00A15FDD" w:rsidRPr="00712527" w:rsidRDefault="00000C40"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R/ Lo que no se mide, no se puede gestionar. Hacer mediciones utilizando técnicas cuantitativas y cualitativas tales como encuestas, sondeos de opinión, </w:t>
      </w:r>
      <w:proofErr w:type="spellStart"/>
      <w:r w:rsidRPr="00712527">
        <w:rPr>
          <w:rFonts w:ascii="Arial Narrow" w:eastAsia="Times New Roman" w:hAnsi="Arial Narrow" w:cs="Times New Roman"/>
          <w:bdr w:val="none" w:sz="0" w:space="0" w:color="auto" w:frame="1"/>
          <w:lang w:val="es-MX" w:eastAsia="es-CO"/>
        </w:rPr>
        <w:t>focus</w:t>
      </w:r>
      <w:proofErr w:type="spellEnd"/>
      <w:r w:rsidRPr="00712527">
        <w:rPr>
          <w:rFonts w:ascii="Arial Narrow" w:eastAsia="Times New Roman" w:hAnsi="Arial Narrow" w:cs="Times New Roman"/>
          <w:bdr w:val="none" w:sz="0" w:space="0" w:color="auto" w:frame="1"/>
          <w:lang w:val="es-MX" w:eastAsia="es-CO"/>
        </w:rPr>
        <w:t xml:space="preserve"> </w:t>
      </w:r>
      <w:proofErr w:type="spellStart"/>
      <w:r w:rsidRPr="00712527">
        <w:rPr>
          <w:rFonts w:ascii="Arial Narrow" w:eastAsia="Times New Roman" w:hAnsi="Arial Narrow" w:cs="Times New Roman"/>
          <w:bdr w:val="none" w:sz="0" w:space="0" w:color="auto" w:frame="1"/>
          <w:lang w:val="es-MX" w:eastAsia="es-CO"/>
        </w:rPr>
        <w:t>group</w:t>
      </w:r>
      <w:proofErr w:type="spellEnd"/>
      <w:r w:rsidRPr="00712527">
        <w:rPr>
          <w:rFonts w:ascii="Arial Narrow" w:eastAsia="Times New Roman" w:hAnsi="Arial Narrow" w:cs="Times New Roman"/>
          <w:bdr w:val="none" w:sz="0" w:space="0" w:color="auto" w:frame="1"/>
          <w:lang w:val="es-MX" w:eastAsia="es-CO"/>
        </w:rPr>
        <w:t xml:space="preserve"> etc.</w:t>
      </w:r>
    </w:p>
    <w:p w14:paraId="2DDF9E8C" w14:textId="77777777" w:rsidR="00EE17D3" w:rsidRPr="00712527" w:rsidRDefault="00EE17D3" w:rsidP="001C0844">
      <w:pPr>
        <w:jc w:val="both"/>
      </w:pPr>
    </w:p>
    <w:p w14:paraId="62CB0AE4" w14:textId="77777777" w:rsidR="00000C40" w:rsidRPr="00712527" w:rsidRDefault="00000C40" w:rsidP="001C0844">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¿Cómo analizar y procesar?</w:t>
      </w:r>
    </w:p>
    <w:p w14:paraId="226DB43C" w14:textId="1C9CE25A" w:rsidR="00000C40" w:rsidRPr="00712527" w:rsidRDefault="00000C40"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R/</w:t>
      </w:r>
      <w:r w:rsidR="00BE2BBE" w:rsidRPr="00712527">
        <w:rPr>
          <w:rFonts w:ascii="Arial Narrow" w:eastAsia="Times New Roman" w:hAnsi="Arial Narrow" w:cs="Times New Roman"/>
          <w:bdr w:val="none" w:sz="0" w:space="0" w:color="auto" w:frame="1"/>
          <w:lang w:val="es-MX" w:eastAsia="es-CO"/>
        </w:rPr>
        <w:t xml:space="preserve"> Analizar y procesar la información a la luz de los objetivos estratégicos </w:t>
      </w:r>
      <w:r w:rsidR="00D512B0" w:rsidRPr="00712527">
        <w:rPr>
          <w:rFonts w:ascii="Arial Narrow" w:eastAsia="Times New Roman" w:hAnsi="Arial Narrow" w:cs="Times New Roman"/>
          <w:bdr w:val="none" w:sz="0" w:space="0" w:color="auto" w:frame="1"/>
          <w:lang w:val="es-MX" w:eastAsia="es-CO"/>
        </w:rPr>
        <w:t>para construir</w:t>
      </w:r>
      <w:r w:rsidR="00EE17D3" w:rsidRPr="00712527">
        <w:rPr>
          <w:rFonts w:ascii="Arial Narrow" w:eastAsia="Times New Roman" w:hAnsi="Arial Narrow" w:cs="Times New Roman"/>
          <w:bdr w:val="none" w:sz="0" w:space="0" w:color="auto" w:frame="1"/>
          <w:lang w:val="es-MX" w:eastAsia="es-CO"/>
        </w:rPr>
        <w:t xml:space="preserve"> la línea de comunicación de cada</w:t>
      </w:r>
      <w:r w:rsidR="00BE2BBE" w:rsidRPr="00712527">
        <w:rPr>
          <w:rFonts w:ascii="Arial Narrow" w:eastAsia="Times New Roman" w:hAnsi="Arial Narrow" w:cs="Times New Roman"/>
          <w:bdr w:val="none" w:sz="0" w:space="0" w:color="auto" w:frame="1"/>
          <w:lang w:val="es-MX" w:eastAsia="es-CO"/>
        </w:rPr>
        <w:t xml:space="preserve"> campaña con base e</w:t>
      </w:r>
      <w:r w:rsidR="00EE17D3" w:rsidRPr="00712527">
        <w:rPr>
          <w:rFonts w:ascii="Arial Narrow" w:eastAsia="Times New Roman" w:hAnsi="Arial Narrow" w:cs="Times New Roman"/>
          <w:bdr w:val="none" w:sz="0" w:space="0" w:color="auto" w:frame="1"/>
          <w:lang w:val="es-MX" w:eastAsia="es-CO"/>
        </w:rPr>
        <w:t>n los intereses de los públicos y los objetivos de la Universidad.</w:t>
      </w:r>
    </w:p>
    <w:p w14:paraId="65A81F63" w14:textId="77777777" w:rsidR="0053650A" w:rsidRPr="00712527" w:rsidRDefault="0053650A" w:rsidP="001C0844">
      <w:pPr>
        <w:jc w:val="both"/>
      </w:pPr>
    </w:p>
    <w:p w14:paraId="7DC8FEA4" w14:textId="77777777" w:rsidR="0053650A" w:rsidRPr="00712527" w:rsidRDefault="0053650A" w:rsidP="001C0844">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Conclusión</w:t>
      </w:r>
    </w:p>
    <w:p w14:paraId="22DDC614" w14:textId="38BB07C3" w:rsidR="0053650A" w:rsidRPr="00712527" w:rsidRDefault="0053650A"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El nuevo enfoque ha sido revolucionado por el Marketing </w:t>
      </w:r>
      <w:r w:rsidR="00201DD3" w:rsidRPr="00712527">
        <w:rPr>
          <w:rFonts w:ascii="Arial Narrow" w:eastAsia="Times New Roman" w:hAnsi="Arial Narrow" w:cs="Times New Roman"/>
          <w:bdr w:val="none" w:sz="0" w:space="0" w:color="auto" w:frame="1"/>
          <w:lang w:val="es-MX" w:eastAsia="es-CO"/>
        </w:rPr>
        <w:t xml:space="preserve">Digital </w:t>
      </w:r>
      <w:r w:rsidRPr="00712527">
        <w:rPr>
          <w:rFonts w:ascii="Arial Narrow" w:eastAsia="Times New Roman" w:hAnsi="Arial Narrow" w:cs="Times New Roman"/>
          <w:bdr w:val="none" w:sz="0" w:space="0" w:color="auto" w:frame="1"/>
          <w:lang w:val="es-MX" w:eastAsia="es-CO"/>
        </w:rPr>
        <w:t xml:space="preserve">soportado esencialmente en los entornos digitales, los cuales </w:t>
      </w:r>
      <w:r w:rsidR="00201DD3" w:rsidRPr="00712527">
        <w:rPr>
          <w:rFonts w:ascii="Arial Narrow" w:eastAsia="Times New Roman" w:hAnsi="Arial Narrow" w:cs="Times New Roman"/>
          <w:bdr w:val="none" w:sz="0" w:space="0" w:color="auto" w:frame="1"/>
          <w:lang w:val="es-MX" w:eastAsia="es-CO"/>
        </w:rPr>
        <w:t>exigen rigurosamente</w:t>
      </w:r>
      <w:r w:rsidRPr="00712527">
        <w:rPr>
          <w:rFonts w:ascii="Arial Narrow" w:eastAsia="Times New Roman" w:hAnsi="Arial Narrow" w:cs="Times New Roman"/>
          <w:bdr w:val="none" w:sz="0" w:space="0" w:color="auto" w:frame="1"/>
          <w:lang w:val="es-MX" w:eastAsia="es-CO"/>
        </w:rPr>
        <w:t xml:space="preserve"> el manejo relevante del mensaje.</w:t>
      </w:r>
    </w:p>
    <w:p w14:paraId="79C6BAD6" w14:textId="77777777" w:rsidR="00EE17D3" w:rsidRPr="00712527" w:rsidRDefault="00EE17D3" w:rsidP="001C0844">
      <w:pPr>
        <w:jc w:val="both"/>
        <w:rPr>
          <w:rFonts w:ascii="Arial Narrow" w:eastAsia="Times New Roman" w:hAnsi="Arial Narrow" w:cs="Times New Roman"/>
          <w:bdr w:val="none" w:sz="0" w:space="0" w:color="auto" w:frame="1"/>
          <w:lang w:val="es-MX" w:eastAsia="es-CO"/>
        </w:rPr>
      </w:pPr>
    </w:p>
    <w:p w14:paraId="3104A158" w14:textId="77777777" w:rsidR="00201DD3" w:rsidRPr="00712527" w:rsidRDefault="00201DD3"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El medio ya no es el canal (radio, prensa, TV o las aplicaciones, que son solo herramientas de comunicación) El medio es el usuario, consumidor o público:</w:t>
      </w:r>
    </w:p>
    <w:p w14:paraId="19AE69AA" w14:textId="37E907AE" w:rsidR="00201DD3" w:rsidRPr="00712527" w:rsidRDefault="00201DD3"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La mega de la estrategia, es llegar al corazón del </w:t>
      </w:r>
      <w:r w:rsidR="00EE17D3" w:rsidRPr="00712527">
        <w:rPr>
          <w:rFonts w:ascii="Arial Narrow" w:eastAsia="Times New Roman" w:hAnsi="Arial Narrow" w:cs="Times New Roman"/>
          <w:bdr w:val="none" w:sz="0" w:space="0" w:color="auto" w:frame="1"/>
          <w:lang w:val="es-MX" w:eastAsia="es-CO"/>
        </w:rPr>
        <w:t>usuari</w:t>
      </w:r>
      <w:r w:rsidRPr="00712527">
        <w:rPr>
          <w:rFonts w:ascii="Arial Narrow" w:eastAsia="Times New Roman" w:hAnsi="Arial Narrow" w:cs="Times New Roman"/>
          <w:bdr w:val="none" w:sz="0" w:space="0" w:color="auto" w:frame="1"/>
          <w:lang w:val="es-MX" w:eastAsia="es-CO"/>
        </w:rPr>
        <w:t>o, a sus emociones, a sus intereses.</w:t>
      </w:r>
    </w:p>
    <w:p w14:paraId="57FA8E10" w14:textId="77777777" w:rsidR="00EE17D3" w:rsidRPr="00712527" w:rsidRDefault="00EE17D3" w:rsidP="001C0844">
      <w:pPr>
        <w:jc w:val="both"/>
        <w:rPr>
          <w:rFonts w:ascii="Arial Narrow" w:eastAsia="Times New Roman" w:hAnsi="Arial Narrow" w:cs="Times New Roman"/>
          <w:bdr w:val="none" w:sz="0" w:space="0" w:color="auto" w:frame="1"/>
          <w:lang w:val="es-MX" w:eastAsia="es-CO"/>
        </w:rPr>
      </w:pPr>
    </w:p>
    <w:p w14:paraId="5318572E" w14:textId="2F96DF7B" w:rsidR="0053650A" w:rsidRPr="00712527" w:rsidRDefault="0053650A" w:rsidP="001C0844">
      <w:pPr>
        <w:jc w:val="both"/>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 </w:t>
      </w:r>
      <w:r w:rsidR="00201DD3" w:rsidRPr="00712527">
        <w:rPr>
          <w:rFonts w:ascii="Arial Narrow" w:eastAsia="Times New Roman" w:hAnsi="Arial Narrow" w:cs="Times New Roman"/>
          <w:bdr w:val="none" w:sz="0" w:space="0" w:color="auto" w:frame="1"/>
          <w:lang w:val="es-MX" w:eastAsia="es-CO"/>
        </w:rPr>
        <w:t xml:space="preserve">Para </w:t>
      </w:r>
      <w:r w:rsidR="00D512B0" w:rsidRPr="00712527">
        <w:rPr>
          <w:rFonts w:ascii="Arial Narrow" w:eastAsia="Times New Roman" w:hAnsi="Arial Narrow" w:cs="Times New Roman"/>
          <w:bdr w:val="none" w:sz="0" w:space="0" w:color="auto" w:frame="1"/>
          <w:lang w:val="es-MX" w:eastAsia="es-CO"/>
        </w:rPr>
        <w:t>lograrlo, se</w:t>
      </w:r>
      <w:r w:rsidR="00201DD3" w:rsidRPr="00712527">
        <w:rPr>
          <w:rFonts w:ascii="Arial Narrow" w:eastAsia="Times New Roman" w:hAnsi="Arial Narrow" w:cs="Times New Roman"/>
          <w:bdr w:val="none" w:sz="0" w:space="0" w:color="auto" w:frame="1"/>
          <w:lang w:val="es-MX" w:eastAsia="es-CO"/>
        </w:rPr>
        <w:t xml:space="preserve"> requiere un </w:t>
      </w:r>
      <w:r w:rsidRPr="00712527">
        <w:rPr>
          <w:rFonts w:ascii="Arial Narrow" w:eastAsia="Times New Roman" w:hAnsi="Arial Narrow" w:cs="Times New Roman"/>
          <w:bdr w:val="none" w:sz="0" w:space="0" w:color="auto" w:frame="1"/>
          <w:lang w:val="es-MX" w:eastAsia="es-CO"/>
        </w:rPr>
        <w:t xml:space="preserve">tratamiento especial para evitar o mitigar </w:t>
      </w:r>
      <w:r w:rsidR="00405462" w:rsidRPr="00712527">
        <w:rPr>
          <w:rFonts w:ascii="Arial Narrow" w:eastAsia="Times New Roman" w:hAnsi="Arial Narrow" w:cs="Times New Roman"/>
          <w:bdr w:val="none" w:sz="0" w:space="0" w:color="auto" w:frame="1"/>
          <w:lang w:val="es-MX" w:eastAsia="es-CO"/>
        </w:rPr>
        <w:t>los riesgos</w:t>
      </w:r>
      <w:r w:rsidRPr="00712527">
        <w:rPr>
          <w:rFonts w:ascii="Arial Narrow" w:eastAsia="Times New Roman" w:hAnsi="Arial Narrow" w:cs="Times New Roman"/>
          <w:bdr w:val="none" w:sz="0" w:space="0" w:color="auto" w:frame="1"/>
          <w:lang w:val="es-MX" w:eastAsia="es-CO"/>
        </w:rPr>
        <w:t xml:space="preserve"> del rechazo, el oportunismo de los contrarios y la reacción negativa de los públicos.</w:t>
      </w:r>
    </w:p>
    <w:p w14:paraId="1AA95C5B" w14:textId="77777777" w:rsidR="00EE17D3" w:rsidRPr="00712527" w:rsidRDefault="00EE17D3" w:rsidP="00D512B0">
      <w:pPr>
        <w:jc w:val="both"/>
        <w:rPr>
          <w:rFonts w:ascii="Arial Narrow" w:eastAsia="Times New Roman" w:hAnsi="Arial Narrow" w:cs="Times New Roman"/>
          <w:bdr w:val="none" w:sz="0" w:space="0" w:color="auto" w:frame="1"/>
          <w:lang w:val="es-MX" w:eastAsia="es-CO"/>
        </w:rPr>
      </w:pPr>
    </w:p>
    <w:p w14:paraId="239AC5AF" w14:textId="77777777" w:rsidR="00EE17D3" w:rsidRPr="00712527" w:rsidRDefault="00EE17D3" w:rsidP="00A97DA9"/>
    <w:p w14:paraId="7683DA48" w14:textId="77777777" w:rsidR="00EE17D3" w:rsidRPr="00712527" w:rsidRDefault="00EE17D3" w:rsidP="00A97DA9"/>
    <w:p w14:paraId="549990BD" w14:textId="7B4C4772" w:rsidR="00A5111F" w:rsidRPr="00712527" w:rsidRDefault="00EE17D3" w:rsidP="00FA2AB3">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FUNCIONALIDAD INTEGRAL DE LA COMUNICACIÓN EN UNILIBRE PEREIRA</w:t>
      </w:r>
    </w:p>
    <w:p w14:paraId="2252815F" w14:textId="583F1D69" w:rsidR="00A5111F" w:rsidRPr="00712527" w:rsidRDefault="00EE17D3" w:rsidP="00A97DA9">
      <w:r w:rsidRPr="00712527">
        <w:rPr>
          <w:noProof/>
          <w:lang w:val="es-CO" w:eastAsia="es-CO"/>
        </w:rPr>
        <mc:AlternateContent>
          <mc:Choice Requires="wps">
            <w:drawing>
              <wp:anchor distT="0" distB="0" distL="114300" distR="114300" simplePos="0" relativeHeight="251667456" behindDoc="0" locked="0" layoutInCell="1" allowOverlap="1" wp14:anchorId="163835F5" wp14:editId="22288DC1">
                <wp:simplePos x="0" y="0"/>
                <wp:positionH relativeFrom="column">
                  <wp:posOffset>457200</wp:posOffset>
                </wp:positionH>
                <wp:positionV relativeFrom="paragraph">
                  <wp:posOffset>59055</wp:posOffset>
                </wp:positionV>
                <wp:extent cx="4457700" cy="2048510"/>
                <wp:effectExtent l="50800" t="25400" r="88900" b="110490"/>
                <wp:wrapThrough wrapText="bothSides">
                  <wp:wrapPolygon edited="0">
                    <wp:start x="8246" y="-268"/>
                    <wp:lineTo x="1723" y="0"/>
                    <wp:lineTo x="1723" y="4285"/>
                    <wp:lineTo x="-123" y="4285"/>
                    <wp:lineTo x="-246" y="13927"/>
                    <wp:lineTo x="1231" y="17141"/>
                    <wp:lineTo x="1231" y="17676"/>
                    <wp:lineTo x="5538" y="21426"/>
                    <wp:lineTo x="6031" y="21426"/>
                    <wp:lineTo x="8492" y="22229"/>
                    <wp:lineTo x="8615" y="22497"/>
                    <wp:lineTo x="13046" y="22497"/>
                    <wp:lineTo x="13169" y="22229"/>
                    <wp:lineTo x="15631" y="21426"/>
                    <wp:lineTo x="15754" y="21426"/>
                    <wp:lineTo x="20431" y="17141"/>
                    <wp:lineTo x="20554" y="17141"/>
                    <wp:lineTo x="21908" y="13123"/>
                    <wp:lineTo x="21908" y="12856"/>
                    <wp:lineTo x="21785" y="8838"/>
                    <wp:lineTo x="21785" y="8570"/>
                    <wp:lineTo x="20062" y="4553"/>
                    <wp:lineTo x="19938" y="3482"/>
                    <wp:lineTo x="14892" y="0"/>
                    <wp:lineTo x="13415" y="-268"/>
                    <wp:lineTo x="8246" y="-268"/>
                  </wp:wrapPolygon>
                </wp:wrapThrough>
                <wp:docPr id="9" name="Elipse 9"/>
                <wp:cNvGraphicFramePr/>
                <a:graphic xmlns:a="http://schemas.openxmlformats.org/drawingml/2006/main">
                  <a:graphicData uri="http://schemas.microsoft.com/office/word/2010/wordprocessingShape">
                    <wps:wsp>
                      <wps:cNvSpPr/>
                      <wps:spPr>
                        <a:xfrm>
                          <a:off x="0" y="0"/>
                          <a:ext cx="4457700" cy="204851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DF071" id="Elipse 9" o:spid="_x0000_s1026" style="position:absolute;margin-left:36pt;margin-top:4.65pt;width:351pt;height:1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YXAIAABcFAAAOAAAAZHJzL2Uyb0RvYy54bWysVN9P2zAQfp+0/8Hy+0jTlQEVKapgTJMQ&#10;oMHEs3Fsasn2eWe3affX7+ykATEkpGkvji/3+7vvfHq2dZZtFEYDvuH1wYQz5SW0xj81/Of95adj&#10;zmISvhUWvGr4TkV+tvj44bQLczWFFdhWIaMgPs670PBVSmFeVVGulBPxAILypNSATiQS8alqUXQU&#10;3dlqOpl8qTrANiBIFSP9veiVfFHia61kutE6qsRsw6m2VE4s52M+q8WpmD+hCCsjhzLEP1ThhPGU&#10;dAx1IZJgazR/hXJGIkTQ6UCCq0BrI1XpgbqpJ6+6uVuJoEovBE4MI0zx/4WV15tbZKZt+AlnXjga&#10;0VdrQlTsJGPThTgnk7twi4MU6Zob3Wp0+UstsG3BczfiqbaJSfo5mx0eHU0Idkm66WR2fFgXxKtn&#10;94AxfVPgWL40XNmSvEApNlcxUVay3luRkCvqayi3tLMql2H9D6WpD8paF+/CIHVukW0EzV5IqXyq&#10;c08Ur1hnN22sHR0/v+842GdXVdg1Ok/fdx49SmbwaXR2xgO+FcCOJevefo9A33eG4BHaHY0Qoed2&#10;DPLSEJZXIqZbgURmwp8WNN3QoS10DYfhxtkK8Pdb/7M9cYy0nHW0HA2Pv9YCFWf2uyf2ndSzWd6m&#10;ItCQpyTgS83jS41fu3OgGdT0FARZrtk+2f1VI7gH2uNlzkoq4SXlbrhMuBfOU7+09BJItVwWM9qg&#10;INKVvwtyP/VMlPvtg8AwECoRF69hv0hi/opUvW2eh4flOoE2hXHPuA540/YV4gwvRV7vl3Kxen7P&#10;Fn8AAAD//wMAUEsDBBQABgAIAAAAIQBXNedt3QAAAAgBAAAPAAAAZHJzL2Rvd25yZXYueG1sTI9P&#10;S8NAFMTvgt9heYI3u2lTGpvmpUhBxJPaevD4kt0mwf0Tsps0fnufJ3scZpj5TbGfrRGTHkLnHcJy&#10;kYDQrvaqcw3C5+n54RFEiOQUGe80wo8OsC9vbwrKlb+4Dz0dYyO4xIWcENoY+1zKULfaUlj4Xjv2&#10;zn6wFFkOjVQDXbjcGrlKko201DleaKnXh1bX38fRImwqezAjnaZOvr71L1/9u1mbBvH+bn7agYh6&#10;jv9h+MNndCiZqfKjU0EYhGzFVyLCNgXBdpatWVcIabrcgiwLeX2g/AUAAP//AwBQSwECLQAUAAYA&#10;CAAAACEAtoM4kv4AAADhAQAAEwAAAAAAAAAAAAAAAAAAAAAAW0NvbnRlbnRfVHlwZXNdLnhtbFBL&#10;AQItABQABgAIAAAAIQA4/SH/1gAAAJQBAAALAAAAAAAAAAAAAAAAAC8BAABfcmVscy8ucmVsc1BL&#10;AQItABQABgAIAAAAIQDkUBkYXAIAABcFAAAOAAAAAAAAAAAAAAAAAC4CAABkcnMvZTJvRG9jLnht&#10;bFBLAQItABQABgAIAAAAIQBXNedt3QAAAAgBAAAPAAAAAAAAAAAAAAAAALYEAABkcnMvZG93bnJl&#10;di54bWxQSwUGAAAAAAQABADzAAAAwAU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sidR="00A5111F" w:rsidRPr="00712527">
        <w:rPr>
          <w:noProof/>
          <w:lang w:val="es-CO" w:eastAsia="es-CO"/>
        </w:rPr>
        <mc:AlternateContent>
          <mc:Choice Requires="wps">
            <w:drawing>
              <wp:anchor distT="0" distB="0" distL="114300" distR="114300" simplePos="0" relativeHeight="251675648" behindDoc="0" locked="0" layoutInCell="1" allowOverlap="1" wp14:anchorId="58813F29" wp14:editId="085833F8">
                <wp:simplePos x="0" y="0"/>
                <wp:positionH relativeFrom="column">
                  <wp:posOffset>2743200</wp:posOffset>
                </wp:positionH>
                <wp:positionV relativeFrom="paragraph">
                  <wp:posOffset>59055</wp:posOffset>
                </wp:positionV>
                <wp:extent cx="0" cy="1943100"/>
                <wp:effectExtent l="50800" t="25400" r="76200" b="88900"/>
                <wp:wrapNone/>
                <wp:docPr id="15" name="Conector recto 15"/>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6C4E70" id="Conector rec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in,4.65pt" to="3in,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latwEAAMEDAAAOAAAAZHJzL2Uyb0RvYy54bWysU8tu2zAQvAfoPxC815LcNkgFyzk4aC5F&#10;YyTtBzDU0iLAF5aMJf99l5StFG2BAEUvpEjuzO7Mrja3kzXsCBi1dx1vVjVn4KTvtTt0/Mf3L+9v&#10;OItJuF4Y76DjJ4j8dvvuajOGFtZ+8KYHZETiYjuGjg8phbaqohzAirjyARw9Ko9WJDrioepRjMRu&#10;TbWu6+tq9NgH9BJipNu7+ZFvC79SINODUhESMx2n2lJZsazPea22G9EeUIRBy3MZ4h+qsEI7SrpQ&#10;3Ykk2AvqP6isluijV2klva28UlpC0UBqmvo3NU+DCFC0kDkxLDbF/0crvx33yHRPvfvEmROWerSj&#10;TsnkkWHeGD2QS2OILQXv3B7Ppxj2mCVPCm3eSQybirOnxVmYEpPzpaTb5vPHD01dXK9egQFjugdv&#10;Wf7ouNEuixatOH6NiZJR6CWEDrmQOXX5SicDOdi4R1AkhJKtC7qMEOwMsqOg5gspwaUmSyG+Ep1h&#10;ShuzAOu3gef4DIUyXgu4eRu8IEpm79ICttp5/BtBmi4lqzn+4sCsO1vw7PtTaUqxhuakKDzPdB7E&#10;X88F/vrnbX8CAAD//wMAUEsDBBQABgAIAAAAIQDtk5kT2wAAAAkBAAAPAAAAZHJzL2Rvd25yZXYu&#10;eG1sTI/NTsMwEITvSLyDtUjcqFMHKprGqRASEkcaOHB04m1+iNeW7Tbp22PEAY6jGc18U+4XM7Ez&#10;+jBYkrBeZcCQWqsH6iR8vL/cPQILUZFWkyWUcMEA++r6qlSFtjMd8FzHjqUSCoWS0MfoCs5D26NR&#10;YWUdUvKO1hsVk/Qd117NqdxMXGTZhhs1UFrolcPnHtuv+mQkfPpmFK+X2Qk7burt6FC8HVDK25vl&#10;aQcs4hL/wvCDn9ChSkyNPZEObJJwn4v0JUrY5sCS/6sbCfn6IQdelfz/g+obAAD//wMAUEsBAi0A&#10;FAAGAAgAAAAhALaDOJL+AAAA4QEAABMAAAAAAAAAAAAAAAAAAAAAAFtDb250ZW50X1R5cGVzXS54&#10;bWxQSwECLQAUAAYACAAAACEAOP0h/9YAAACUAQAACwAAAAAAAAAAAAAAAAAvAQAAX3JlbHMvLnJl&#10;bHNQSwECLQAUAAYACAAAACEA7AppWrcBAADBAwAADgAAAAAAAAAAAAAAAAAuAgAAZHJzL2Uyb0Rv&#10;Yy54bWxQSwECLQAUAAYACAAAACEA7ZOZE9sAAAAJAQAADwAAAAAAAAAAAAAAAAARBAAAZHJzL2Rv&#10;d25yZXYueG1sUEsFBgAAAAAEAAQA8wAAABkFAAAAAA==&#10;" strokecolor="#4f81bd [3204]" strokeweight="2pt">
                <v:shadow on="t" color="black" opacity="24903f" origin=",.5" offset="0,.55556mm"/>
              </v:line>
            </w:pict>
          </mc:Fallback>
        </mc:AlternateContent>
      </w:r>
    </w:p>
    <w:p w14:paraId="5239E3C4" w14:textId="54E100FC" w:rsidR="00A5111F" w:rsidRPr="00712527" w:rsidRDefault="00A5111F" w:rsidP="00A97DA9">
      <w:r w:rsidRPr="00712527">
        <w:rPr>
          <w:noProof/>
          <w:lang w:val="es-CO" w:eastAsia="es-CO"/>
        </w:rPr>
        <mc:AlternateContent>
          <mc:Choice Requires="wps">
            <w:drawing>
              <wp:anchor distT="0" distB="0" distL="114300" distR="114300" simplePos="0" relativeHeight="251679744" behindDoc="0" locked="0" layoutInCell="1" allowOverlap="1" wp14:anchorId="3EEF0984" wp14:editId="45A5E066">
                <wp:simplePos x="0" y="0"/>
                <wp:positionH relativeFrom="column">
                  <wp:posOffset>1143000</wp:posOffset>
                </wp:positionH>
                <wp:positionV relativeFrom="paragraph">
                  <wp:posOffset>223520</wp:posOffset>
                </wp:positionV>
                <wp:extent cx="1600200" cy="800100"/>
                <wp:effectExtent l="0" t="0" r="0" b="1270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0806E28" w14:textId="77777777" w:rsidR="001C0844" w:rsidRPr="00EE17D3" w:rsidRDefault="001C0844" w:rsidP="00A5111F">
                            <w:pPr>
                              <w:jc w:val="center"/>
                              <w:rPr>
                                <w:color w:val="FFFFFF" w:themeColor="background1"/>
                                <w:sz w:val="28"/>
                                <w:szCs w:val="28"/>
                              </w:rPr>
                            </w:pPr>
                            <w:r w:rsidRPr="00EE17D3">
                              <w:rPr>
                                <w:color w:val="FFFFFF" w:themeColor="background1"/>
                                <w:sz w:val="28"/>
                                <w:szCs w:val="28"/>
                              </w:rPr>
                              <w:t xml:space="preserve">Comunicación </w:t>
                            </w:r>
                          </w:p>
                          <w:p w14:paraId="2430BBF5" w14:textId="6A0ED9C2" w:rsidR="001C0844" w:rsidRPr="00EE17D3" w:rsidRDefault="001C0844" w:rsidP="00A5111F">
                            <w:pPr>
                              <w:jc w:val="center"/>
                              <w:rPr>
                                <w:color w:val="FFFFFF" w:themeColor="background1"/>
                                <w:sz w:val="28"/>
                                <w:szCs w:val="28"/>
                              </w:rPr>
                            </w:pPr>
                            <w:r w:rsidRPr="00EE17D3">
                              <w:rPr>
                                <w:color w:val="FFFFFF" w:themeColor="background1"/>
                                <w:sz w:val="28"/>
                                <w:szCs w:val="28"/>
                              </w:rPr>
                              <w:t>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F0984" id="_x0000_t202" coordsize="21600,21600" o:spt="202" path="m,l,21600r21600,l21600,xe">
                <v:stroke joinstyle="miter"/>
                <v:path gradientshapeok="t" o:connecttype="rect"/>
              </v:shapetype>
              <v:shape id="Cuadro de texto 12" o:spid="_x0000_s1026" type="#_x0000_t202" style="position:absolute;margin-left:90pt;margin-top:17.6pt;width:126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argIAAKwFAAAOAAAAZHJzL2Uyb0RvYy54bWysVEtv2zAMvg/YfxB0T+0E6cuoU7gJMgwo&#10;2mLt0LMiS4kxWdQkJXY29L+Pku0063bpsItNiR8p8uPj6rqtFdkJ6yrQOR2fpJQIzaGs9DqnX5+W&#10;owtKnGe6ZAq0yOleOHo9+/jhqjGZmMAGVCksQSfaZY3J6cZ7kyWJ4xtRM3cCRmhUSrA183i066S0&#10;rEHvtUomaXqWNGBLY4EL5/B20SnpLPqXUnB/L6UTnqicYmw+fm38rsI3mV2xbG2Z2VS8D4P9QxQ1&#10;qzQ+enC1YJ6Rra3+cFVX3IID6U841AlIWXERc8BsxumbbB43zIiYC5LjzIEm9//c8rvdgyVVibWb&#10;UKJZjTWab1lpgZSCeNF6IKhBmhrjMkQ/GsT79gZaNBnuHV6G7Ftp6/DHvAjqkfD9gWR0RXgwOktT&#10;rBwlHHUXKWYdq5C8Whvr/CcBNQlCTi0WMXLLdrfOYyQIHSDhMQ3LSqlYSKV/u0BgdyNiJ3TWLMNI&#10;UAzIEFOs0s/56fmkOD+9HJ0Vp+PRdJxejIoinYwWyyIt0ulyfjm9eQnpos/BPgmUdKlHye+VCF6V&#10;/iIkchoZCBexm8VcWbJj2IeMc6F9JC9GiOiAkpjFewx7fMwj5vce446R4WXQ/mBcVxps5PtN2OW3&#10;IWTZ4ZGMo7yD6NtV27fKCso9doqFbuSc4csKy3nLnH9gFmcMOwD3hr/Hj1TQ5BR6iZIN2B9/uw94&#10;bH3UUtLgzObUfd8yKyhRnzUOxeV4Og1DHg9TrCge7LFmdazR23oOWI4xbijDoxjwXg2itFA/43op&#10;wquoYprj2zn1gzj33SbB9cRFUUQQjrVh/lY/Gh5ch+qEZn1qn5k1fUeHsbqDYbpZ9qaxO2yw1FBs&#10;Pcgqdn0guGO1Jx5XQuzHfn2FnXN8jqjXJTv7BQAA//8DAFBLAwQUAAYACAAAACEAHk1+XN0AAAAK&#10;AQAADwAAAGRycy9kb3ducmV2LnhtbEyPS0/DMBCE70j8B2uRuNF104dKiFMhEFcQ5SFxc+NtEhGv&#10;o9htwr9nOdHj7Ixmvym2k+/UiYbYBjYwn2lQxFVwLdcG3t+ebjagYrLsbBeYDPxQhG15eVHY3IWR&#10;X+m0S7WSEo65NdCk1OeIsWrI2zgLPbF4hzB4m0QONbrBjlLuO8y0XqO3LcuHxvb00FD1vTt6Ax/P&#10;h6/PpX6pH/2qH8Okkf0tGnN9Nd3fgUo0pf8w/OELOpTCtA9HdlF1ojdatiQDi1UGSgLLRSaHvTjr&#10;eQZYFng+ofwFAAD//wMAUEsBAi0AFAAGAAgAAAAhALaDOJL+AAAA4QEAABMAAAAAAAAAAAAAAAAA&#10;AAAAAFtDb250ZW50X1R5cGVzXS54bWxQSwECLQAUAAYACAAAACEAOP0h/9YAAACUAQAACwAAAAAA&#10;AAAAAAAAAAAvAQAAX3JlbHMvLnJlbHNQSwECLQAUAAYACAAAACEA1tkOWq4CAACsBQAADgAAAAAA&#10;AAAAAAAAAAAuAgAAZHJzL2Uyb0RvYy54bWxQSwECLQAUAAYACAAAACEAHk1+XN0AAAAKAQAADwAA&#10;AAAAAAAAAAAAAAAIBQAAZHJzL2Rvd25yZXYueG1sUEsFBgAAAAAEAAQA8wAAABIGAAAAAA==&#10;" filled="f" stroked="f">
                <v:textbox>
                  <w:txbxContent>
                    <w:p w14:paraId="50806E28" w14:textId="77777777" w:rsidR="001C0844" w:rsidRPr="00EE17D3" w:rsidRDefault="001C0844" w:rsidP="00A5111F">
                      <w:pPr>
                        <w:jc w:val="center"/>
                        <w:rPr>
                          <w:color w:val="FFFFFF" w:themeColor="background1"/>
                          <w:sz w:val="28"/>
                          <w:szCs w:val="28"/>
                        </w:rPr>
                      </w:pPr>
                      <w:r w:rsidRPr="00EE17D3">
                        <w:rPr>
                          <w:color w:val="FFFFFF" w:themeColor="background1"/>
                          <w:sz w:val="28"/>
                          <w:szCs w:val="28"/>
                        </w:rPr>
                        <w:t xml:space="preserve">Comunicación </w:t>
                      </w:r>
                    </w:p>
                    <w:p w14:paraId="2430BBF5" w14:textId="6A0ED9C2" w:rsidR="001C0844" w:rsidRPr="00EE17D3" w:rsidRDefault="001C0844" w:rsidP="00A5111F">
                      <w:pPr>
                        <w:jc w:val="center"/>
                        <w:rPr>
                          <w:color w:val="FFFFFF" w:themeColor="background1"/>
                          <w:sz w:val="28"/>
                          <w:szCs w:val="28"/>
                        </w:rPr>
                      </w:pPr>
                      <w:r w:rsidRPr="00EE17D3">
                        <w:rPr>
                          <w:color w:val="FFFFFF" w:themeColor="background1"/>
                          <w:sz w:val="28"/>
                          <w:szCs w:val="28"/>
                        </w:rPr>
                        <w:t>digital</w:t>
                      </w:r>
                    </w:p>
                  </w:txbxContent>
                </v:textbox>
                <w10:wrap type="square"/>
              </v:shape>
            </w:pict>
          </mc:Fallback>
        </mc:AlternateContent>
      </w:r>
    </w:p>
    <w:p w14:paraId="11E3B045" w14:textId="38438144" w:rsidR="00A5111F" w:rsidRPr="00712527" w:rsidRDefault="00EE17D3" w:rsidP="00A97DA9">
      <w:r w:rsidRPr="00712527">
        <w:rPr>
          <w:noProof/>
          <w:lang w:val="es-CO" w:eastAsia="es-CO"/>
        </w:rPr>
        <mc:AlternateContent>
          <mc:Choice Requires="wps">
            <w:drawing>
              <wp:anchor distT="0" distB="0" distL="114300" distR="114300" simplePos="0" relativeHeight="251681792" behindDoc="0" locked="0" layoutInCell="1" allowOverlap="1" wp14:anchorId="7B4E1A46" wp14:editId="1F0BBEC0">
                <wp:simplePos x="0" y="0"/>
                <wp:positionH relativeFrom="column">
                  <wp:posOffset>2743200</wp:posOffset>
                </wp:positionH>
                <wp:positionV relativeFrom="paragraph">
                  <wp:posOffset>44450</wp:posOffset>
                </wp:positionV>
                <wp:extent cx="1600200" cy="800100"/>
                <wp:effectExtent l="0" t="0" r="0" b="1270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6C4D086" w14:textId="51470A2E"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2D5E6EF0" w14:textId="1AD2BA11" w:rsidR="001C0844" w:rsidRPr="00EE17D3" w:rsidRDefault="001C0844" w:rsidP="00A5111F">
                            <w:pPr>
                              <w:jc w:val="center"/>
                              <w:rPr>
                                <w:color w:val="FFFFFF" w:themeColor="background1"/>
                                <w:sz w:val="28"/>
                                <w:szCs w:val="28"/>
                              </w:rPr>
                            </w:pPr>
                            <w:r w:rsidRPr="00EE17D3">
                              <w:rPr>
                                <w:color w:val="FFFFFF" w:themeColor="background1"/>
                                <w:sz w:val="28"/>
                                <w:szCs w:val="28"/>
                              </w:rPr>
                              <w:t>impresa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E1A46" id="Cuadro de texto 18" o:spid="_x0000_s1027" type="#_x0000_t202" style="position:absolute;margin-left:3in;margin-top:3.5pt;width:126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pCsAIAALMFAAAOAAAAZHJzL2Uyb0RvYy54bWysVE1v2zAMvQ/YfxB0T+0E6VdQp3BTZBhQ&#10;tMXaoWdFlhtjtqhJSuJs6H/fkxynWbdLh11sSnykyMePi8u2qdlaWVeRzvjwKOVMaUlFpZ8z/vVx&#10;PjjjzHmhC1GTVhnfKscvpx8/XGzMRI1oSXWhLIMT7SYbk/Gl92aSJE4uVSPcERmloSzJNsLjaJ+T&#10;wooNvDd1MkrTk2RDtjCWpHIOt9edkk+j/7JU0t+VpVOe1RlHbD5+bfwuwjeZXojJsxVmWcldGOIf&#10;omhEpfHo3tW18IKtbPWHq6aSlhyV/khSk1BZVlLFHJDNMH2TzcNSGBVzATnO7Gly/8+tvF3fW1YV&#10;qB0qpUWDGs1WorDECsW8aj0xaEDTxrgJ0A8GeN9eUQuT/t7hMmTflrYJf+TFoAfh2z3JcMVkMDpJ&#10;U1SOMwndWYqsYxWSV2tjnf+kqGFByLhFESO3Yn3jPCIBtIeExzTNq7qOhaz1bxcAdjcqdkJnLSaI&#10;BGJAhphilX7Ojk9H+enx+eAkPx4OxsP0bJDn6WhwPc/TPB3PZ+fjq5eQLnz29kmgpEs9Sn5bq+C1&#10;1l9UCU4jA+EidrOa1ZatBfpQSKm0j+TFCIEOqBJZvMdwh495xPzeY9wx0r9M2u+Nm0qTjXy/Cbv4&#10;1odcdniQcZB3EH27aLtm6jtjQcUWDWOpmzxn5LxCVW+E8/fCYtTQCFgf/g6fsqZNxmkncbYk++Nv&#10;9wGPCYCWsw1GN+Pu+0pYxVn9WWM2zofjcZj1eBijsDjYQ83iUKNXzYxQlSEWlZFRDHhf92JpqXnC&#10;lsnDq1AJLfF2xn0vzny3ULClpMrzCMJ0G+Fv9IORwXUoUujZx/ZJWLNr7DBdt9QPuZi86e8OGyw1&#10;5StPZRWbP/DcsbrjH5shtuVui4XVc3iOqNddO/0FAAD//wMAUEsDBBQABgAIAAAAIQA+3N/n3QAA&#10;AAkBAAAPAAAAZHJzL2Rvd25yZXYueG1sTI9PT8MwDMXvSHyHyEjcWMJaxihNJwTiCmL8kbh5jddW&#10;NE7VZGv59pgTnGzrPT3/XrmZfa+ONMYusIXLhQFFXAfXcWPh7fXxYg0qJmSHfWCy8E0RNtXpSYmF&#10;CxO/0HGbGiUhHAu00KY0FFrHuiWPcREGYtH2YfSY5Bwb7UacJNz3emnMSnvsWD60ONB9S/XX9uAt&#10;vD/tPz9y89w8+KthCrPR7G+0tedn890tqERz+jPDL76gQyVMu3BgF1VvIc+W0iVZuJYh+mqdy7IT&#10;Y5YZ0FWp/zeofgAAAP//AwBQSwECLQAUAAYACAAAACEAtoM4kv4AAADhAQAAEwAAAAAAAAAAAAAA&#10;AAAAAAAAW0NvbnRlbnRfVHlwZXNdLnhtbFBLAQItABQABgAIAAAAIQA4/SH/1gAAAJQBAAALAAAA&#10;AAAAAAAAAAAAAC8BAABfcmVscy8ucmVsc1BLAQItABQABgAIAAAAIQCwnCpCsAIAALMFAAAOAAAA&#10;AAAAAAAAAAAAAC4CAABkcnMvZTJvRG9jLnhtbFBLAQItABQABgAIAAAAIQA+3N/n3QAAAAkBAAAP&#10;AAAAAAAAAAAAAAAAAAoFAABkcnMvZG93bnJldi54bWxQSwUGAAAAAAQABADzAAAAFAYAAAAA&#10;" filled="f" stroked="f">
                <v:textbox>
                  <w:txbxContent>
                    <w:p w14:paraId="56C4D086" w14:textId="51470A2E"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2D5E6EF0" w14:textId="1AD2BA11" w:rsidR="001C0844" w:rsidRPr="00EE17D3" w:rsidRDefault="001C0844" w:rsidP="00A5111F">
                      <w:pPr>
                        <w:jc w:val="center"/>
                        <w:rPr>
                          <w:color w:val="FFFFFF" w:themeColor="background1"/>
                          <w:sz w:val="28"/>
                          <w:szCs w:val="28"/>
                        </w:rPr>
                      </w:pPr>
                      <w:r w:rsidRPr="00EE17D3">
                        <w:rPr>
                          <w:color w:val="FFFFFF" w:themeColor="background1"/>
                          <w:sz w:val="28"/>
                          <w:szCs w:val="28"/>
                        </w:rPr>
                        <w:t>impresa</w:t>
                      </w:r>
                    </w:p>
                  </w:txbxContent>
                </v:textbox>
                <w10:wrap type="square"/>
              </v:shape>
            </w:pict>
          </mc:Fallback>
        </mc:AlternateContent>
      </w:r>
    </w:p>
    <w:p w14:paraId="66EE0747" w14:textId="77777777" w:rsidR="00A5111F" w:rsidRPr="00712527" w:rsidRDefault="00A5111F" w:rsidP="00A97DA9"/>
    <w:p w14:paraId="549A222E" w14:textId="2A55D839" w:rsidR="00A5111F" w:rsidRPr="00712527" w:rsidRDefault="00A5111F" w:rsidP="00A97DA9"/>
    <w:p w14:paraId="381E346D" w14:textId="72429C30" w:rsidR="00A5111F" w:rsidRPr="00712527" w:rsidRDefault="00EE17D3" w:rsidP="00A97DA9">
      <w:r w:rsidRPr="00712527">
        <w:rPr>
          <w:noProof/>
          <w:lang w:val="es-CO" w:eastAsia="es-CO"/>
        </w:rPr>
        <mc:AlternateContent>
          <mc:Choice Requires="wps">
            <w:drawing>
              <wp:anchor distT="0" distB="0" distL="114300" distR="114300" simplePos="0" relativeHeight="251674624" behindDoc="0" locked="0" layoutInCell="1" allowOverlap="1" wp14:anchorId="1E647EC6" wp14:editId="3FB0BBB7">
                <wp:simplePos x="0" y="0"/>
                <wp:positionH relativeFrom="column">
                  <wp:posOffset>571500</wp:posOffset>
                </wp:positionH>
                <wp:positionV relativeFrom="paragraph">
                  <wp:posOffset>80010</wp:posOffset>
                </wp:positionV>
                <wp:extent cx="4343400" cy="105410"/>
                <wp:effectExtent l="50800" t="25400" r="50800" b="97790"/>
                <wp:wrapNone/>
                <wp:docPr id="14" name="Conector recto 14"/>
                <wp:cNvGraphicFramePr/>
                <a:graphic xmlns:a="http://schemas.openxmlformats.org/drawingml/2006/main">
                  <a:graphicData uri="http://schemas.microsoft.com/office/word/2010/wordprocessingShape">
                    <wps:wsp>
                      <wps:cNvCnPr/>
                      <wps:spPr>
                        <a:xfrm flipV="1">
                          <a:off x="0" y="0"/>
                          <a:ext cx="4343400" cy="1054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126E277" id="Conector recto 14"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3pt" to="38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PDxQEAANADAAAOAAAAZHJzL2Uyb0RvYy54bWysU02P0zAQvSPxHyzfaZJSEIqa7qGr3QuC&#10;CljuXmfcWPKXxqZJ/z1jpw0rFoGEVpEcO573Zt6byfZmsoadAKP2ruPNquYMnPS9dseOP3y7e/OB&#10;s5iE64XxDjp+hshvdq9fbcfQwtoP3vSAjEhcbMfQ8SGl0FZVlANYEVc+gKNL5dGKREc8Vj2Kkdit&#10;qdZ1/b4aPfYBvYQY6evtfMl3hV8pkOmzUhESMx2n2lJZsayPea12W9EeUYRBy0sZ4j+qsEI7SrpQ&#10;3Yok2A/Uz6isluijV2klva28UlpC0UBqmvo3NV8HEaBoIXNiWGyKL0crP50OyHRPvdtw5oSlHu2p&#10;UzJ5ZJhfjC7IpTHEloL37oCXUwwHzJInhZYpo8N3IikmkCw2FY/Pi8cwJSbp4+YtPTW1QtJdU7/b&#10;NKUJ1cyT+QLGdA/esrzpuNEueyBacfoYE+Wm0GsIHXJdcyVll84GcrBxX0CRLsq4LugyUbA3yE6C&#10;ZkFICS41WRnxlegMU9qYBVj/G3iJz1Ao07aAZyf+mnVBlMzepQVstfP4p+xpupas5virA7PubMGj&#10;78+lR8UaGpui8DLieS6fngv814+4+wkAAP//AwBQSwMEFAAGAAgAAAAhAIPxQU3dAAAACAEAAA8A&#10;AABkcnMvZG93bnJldi54bWxMj8FOwzAQRO9I/IO1SNyojYVSGuJULVLhxIEWiasbL0lEvI5st035&#10;epYTPe7MaPZNtZz8II4YUx/IwP1MgUBqguupNfCx29w9gkjZkrNDIDRwxgTL+vqqsqULJ3rH4za3&#10;gksoldZAl/NYSpmaDr1NszAisfcVoreZz9hKF+2Jy/0gtVKF9LYn/tDZEZ87bL63B28gFun8svl8&#10;e13vsipWeu3G4Scbc3szrZ5AZJzyfxj+8BkdambahwO5JAYDC8VTMuu6AMH+fP7Awt6AXmiQdSUv&#10;B9S/AAAA//8DAFBLAQItABQABgAIAAAAIQC2gziS/gAAAOEBAAATAAAAAAAAAAAAAAAAAAAAAABb&#10;Q29udGVudF9UeXBlc10ueG1sUEsBAi0AFAAGAAgAAAAhADj9If/WAAAAlAEAAAsAAAAAAAAAAAAA&#10;AAAALwEAAF9yZWxzLy5yZWxzUEsBAi0AFAAGAAgAAAAhABmyE8PFAQAA0AMAAA4AAAAAAAAAAAAA&#10;AAAALgIAAGRycy9lMm9Eb2MueG1sUEsBAi0AFAAGAAgAAAAhAIPxQU3dAAAACAEAAA8AAAAAAAAA&#10;AAAAAAAAHwQAAGRycy9kb3ducmV2LnhtbFBLBQYAAAAABAAEAPMAAAApBQAAAAA=&#10;" strokecolor="#4f81bd [3204]" strokeweight="2pt">
                <v:shadow on="t" color="black" opacity="24903f" origin=",.5" offset="0,.55556mm"/>
              </v:line>
            </w:pict>
          </mc:Fallback>
        </mc:AlternateContent>
      </w:r>
      <w:r w:rsidRPr="00712527">
        <w:rPr>
          <w:noProof/>
          <w:lang w:val="es-CO" w:eastAsia="es-CO"/>
        </w:rPr>
        <mc:AlternateContent>
          <mc:Choice Requires="wps">
            <w:drawing>
              <wp:anchor distT="0" distB="0" distL="114300" distR="114300" simplePos="0" relativeHeight="251683840" behindDoc="0" locked="0" layoutInCell="1" allowOverlap="1" wp14:anchorId="662B1193" wp14:editId="54A41370">
                <wp:simplePos x="0" y="0"/>
                <wp:positionH relativeFrom="column">
                  <wp:posOffset>1028700</wp:posOffset>
                </wp:positionH>
                <wp:positionV relativeFrom="paragraph">
                  <wp:posOffset>194310</wp:posOffset>
                </wp:positionV>
                <wp:extent cx="1714500" cy="800100"/>
                <wp:effectExtent l="0" t="0" r="0" b="1270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1714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138DF97" w14:textId="68004D41" w:rsidR="001C0844" w:rsidRPr="00EE17D3" w:rsidRDefault="001C0844" w:rsidP="00EE17D3">
                            <w:pPr>
                              <w:rPr>
                                <w:color w:val="FFFFFF" w:themeColor="background1"/>
                                <w:sz w:val="28"/>
                                <w:szCs w:val="28"/>
                              </w:rPr>
                            </w:pPr>
                            <w:r w:rsidRPr="00EE17D3">
                              <w:rPr>
                                <w:color w:val="FFFFFF" w:themeColor="background1"/>
                                <w:sz w:val="28"/>
                                <w:szCs w:val="28"/>
                              </w:rPr>
                              <w:t>Comunicación en medios electrónicos tradicionales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1193" id="Cuadro de texto 19" o:spid="_x0000_s1028" type="#_x0000_t202" style="position:absolute;margin-left:81pt;margin-top:15.3pt;width:13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aosgIAALMFAAAOAAAAZHJzL2Uyb0RvYy54bWysVN9P2zAQfp+0/8Hye0lSpUAjUhSKOk1C&#10;gAYTz65j02iOz7PdNt3E/76z05SO7YVpL8nZ99357rsfF5ddq8hGWNeALml2klIiNIe60c8l/fq4&#10;GJ1T4jzTNVOgRUl3wtHL2ccPF1tTiDGsQNXCEnSiXbE1JV15b4okcXwlWuZOwAiNSgm2ZR6P9jmp&#10;Ldui91Yl4zQ9TbZga2OBC+fw9rpX0ln0L6Xg/k5KJzxRJcXYfPza+F2GbzK7YMWzZWbV8H0Y7B+i&#10;aFmj8dGDq2vmGVnb5g9XbcMtOJD+hEObgJQNFzEHzCZL32TzsGJGxFyQHGcONLn/55bfbu4taWqs&#10;3ZQSzVqs0XzNagukFsSLzgNBDdK0Na5A9INBvO+uoEOT4d7hZci+k7YNf8yLoB4J3x1IRleEB6Oz&#10;LJ+kqOKoO08x61iF5NXaWOc/CWhJEEpqsYiRW7a5cR4jQegACY9pWDRKxUIq/dsFAvsbETuht2YF&#10;RoJiQIaYYpV+zidn4+psMh2dVpNslGfp+aiq0vHoelGlVZov5tP86iWkiz4H+yRQ0qceJb9TInhV&#10;+ouQyGlkIFzEbhZzZcmGYR8yzoX2kbwYIaIDSmIW7zHc42MeMb/3GPeMDC+D9gfjttFgI99vwq6/&#10;DSHLHo9kHOUdRN8tu9hM46EzllDvsGEs9JPnDF80WNUb5vw9szhq2Ai4PvwdfqSCbUlhL1GyAvvj&#10;b/cBjxOAWkq2OLoldd/XzApK1GeNszHN8jzMejzkWFg82GPN8lij1+0csCoZLirDoxjwXg2itNA+&#10;4ZapwquoYprj2yX1gzj3/ULBLcVFVUUQTrdh/kY/GB5chyKFnn3snpg1+8YO03ULw5Cz4k1/99hg&#10;qaFae5BNbP7Ac8/qnn/cDLEt91ssrJ7jc0S97trZLwAAAP//AwBQSwMEFAAGAAgAAAAhAAlv+Tnd&#10;AAAACgEAAA8AAABkcnMvZG93bnJldi54bWxMj81OwzAQhO9IvIO1SNyoTX+sksapEIgriNJW4ubG&#10;2yRqvI5itwlvz/YEx9kZzX6Tr0ffigv2sQlk4HGiQCCVwTVUGdh+vT0sQcRkydk2EBr4wQjr4vYm&#10;t5kLA33iZZMqwSUUM2ugTqnLpIxljd7GSeiQ2DuG3tvEsq+k6+3A5b6VU6W09LYh/lDbDl9qLE+b&#10;szewez9+7+fqo3r1i24Io5Lkn6Qx93fj8wpEwjH9heGKz+hQMNMhnMlF0bLWU96SDMyUBsGB+ex6&#10;OLCz0Bpkkcv/E4pfAAAA//8DAFBLAQItABQABgAIAAAAIQC2gziS/gAAAOEBAAATAAAAAAAAAAAA&#10;AAAAAAAAAABbQ29udGVudF9UeXBlc10ueG1sUEsBAi0AFAAGAAgAAAAhADj9If/WAAAAlAEAAAsA&#10;AAAAAAAAAAAAAAAALwEAAF9yZWxzLy5yZWxzUEsBAi0AFAAGAAgAAAAhAKBHFqiyAgAAswUAAA4A&#10;AAAAAAAAAAAAAAAALgIAAGRycy9lMm9Eb2MueG1sUEsBAi0AFAAGAAgAAAAhAAlv+TndAAAACgEA&#10;AA8AAAAAAAAAAAAAAAAADAUAAGRycy9kb3ducmV2LnhtbFBLBQYAAAAABAAEAPMAAAAWBgAAAAA=&#10;" filled="f" stroked="f">
                <v:textbox>
                  <w:txbxContent>
                    <w:p w14:paraId="2138DF97" w14:textId="68004D41" w:rsidR="001C0844" w:rsidRPr="00EE17D3" w:rsidRDefault="001C0844" w:rsidP="00EE17D3">
                      <w:pPr>
                        <w:rPr>
                          <w:color w:val="FFFFFF" w:themeColor="background1"/>
                          <w:sz w:val="28"/>
                          <w:szCs w:val="28"/>
                        </w:rPr>
                      </w:pPr>
                      <w:r w:rsidRPr="00EE17D3">
                        <w:rPr>
                          <w:color w:val="FFFFFF" w:themeColor="background1"/>
                          <w:sz w:val="28"/>
                          <w:szCs w:val="28"/>
                        </w:rPr>
                        <w:t>Comunicación en medios electrónicos tradicionales</w:t>
                      </w:r>
                    </w:p>
                  </w:txbxContent>
                </v:textbox>
                <w10:wrap type="square"/>
              </v:shape>
            </w:pict>
          </mc:Fallback>
        </mc:AlternateContent>
      </w:r>
      <w:r w:rsidR="00A5111F" w:rsidRPr="00712527">
        <w:rPr>
          <w:noProof/>
          <w:lang w:val="es-CO" w:eastAsia="es-CO"/>
        </w:rPr>
        <mc:AlternateContent>
          <mc:Choice Requires="wps">
            <w:drawing>
              <wp:anchor distT="0" distB="0" distL="114300" distR="114300" simplePos="0" relativeHeight="251685888" behindDoc="0" locked="0" layoutInCell="1" allowOverlap="1" wp14:anchorId="5F0599BD" wp14:editId="1CC7FD63">
                <wp:simplePos x="0" y="0"/>
                <wp:positionH relativeFrom="column">
                  <wp:posOffset>2743200</wp:posOffset>
                </wp:positionH>
                <wp:positionV relativeFrom="paragraph">
                  <wp:posOffset>194310</wp:posOffset>
                </wp:positionV>
                <wp:extent cx="1600200" cy="800100"/>
                <wp:effectExtent l="0" t="0" r="0" b="1270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049957F" w14:textId="3D91CD22"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6C98D0DE" w14:textId="1D776E31" w:rsidR="001C0844" w:rsidRPr="00EE17D3" w:rsidRDefault="001C0844" w:rsidP="00A5111F">
                            <w:pPr>
                              <w:jc w:val="center"/>
                              <w:rPr>
                                <w:color w:val="FFFFFF" w:themeColor="background1"/>
                                <w:sz w:val="28"/>
                                <w:szCs w:val="28"/>
                              </w:rPr>
                            </w:pPr>
                            <w:r w:rsidRPr="00EE17D3">
                              <w:rPr>
                                <w:color w:val="FFFFFF" w:themeColor="background1"/>
                                <w:sz w:val="28"/>
                                <w:szCs w:val="28"/>
                              </w:rPr>
                              <w:t>BTL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99BD" id="Cuadro de texto 20" o:spid="_x0000_s1029" type="#_x0000_t202" style="position:absolute;margin-left:3in;margin-top:15.3pt;width:126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mcsgIAALMFAAAOAAAAZHJzL2Uyb0RvYy54bWysVE1v2zAMvQ/YfxB0T+1k6VdQp3BTZBhQ&#10;tMXaoWdFlhtjtqhJSuJs2H/fkxynWbdLh11sSnykyMePi8u2qdlaWVeRzvjwKOVMaUlFpZ8z/uVx&#10;PjjjzHmhC1GTVhnfKscvp+/fXWzMRI1oSXWhLIMT7SYbk/Gl92aSJE4uVSPcERmloSzJNsLjaJ+T&#10;wooNvDd1MkrTk2RDtjCWpHIOt9edkk+j/7JU0t+VpVOe1RlHbD5+bfwuwjeZXojJsxVmWcldGOIf&#10;omhEpfHo3tW18IKtbPWHq6aSlhyV/khSk1BZVlLFHJDNMH2VzcNSGBVzATnO7Gly/8+tvF3fW1YV&#10;GR+BHi0a1Gi2EoUlVijmVeuJQQOaNsZNgH4wwPv2ilqUu793uAzZt6Vtwh95MejhcbsnGa6YDEYn&#10;aYrKcSahO0uRdXSfvFgb6/xHRQ0LQsYtihi5Fesb5xEJoD0kPKZpXtV1LGStf7sAsLtRsRM6azFB&#10;JBADMsQUq/Rjdnw6yk+Pzwcn+fFwMB6mZ4M8T0eD63me5ul4PjsfX/0M6cJnb58ESrrUo+S3tQpe&#10;a/1ZleA0MhAuYjerWW3ZWqAPhZRK+0hejBDogCqRxVsMd/iYR8zvLcYdI/3LpP3euKk02cj3q7CL&#10;r33IZYcHGQd5B9G3izY204e+MxZUbNEwlrrJc0bOK1T1Rjh/LyxGDY2A9eHv8Clr2mScdhJnS7Lf&#10;/3Yf8JgAaDnbYHQz7r6thFWc1Z80ZuN8OB7DrY+HMQqLgz3ULA41etXMCFUZYlEZGcWA93Uvlpaa&#10;J2yZPLwKldASb2fc9+LMdwsFW0qqPI8gTLcR/kY/GBlchyKFnn1sn4Q1u8YO03VL/ZCLyav+7rDB&#10;UlO+8lRWsfkDzx2rO/6xGWJb7rZYWD2H54h62bXTXwAAAP//AwBQSwMEFAAGAAgAAAAhADcqGhXe&#10;AAAACgEAAA8AAABkcnMvZG93bnJldi54bWxMj01PwzAMhu9I+w+RJ3FjCVsXjdJ0QiCuTIwPiVvW&#10;eG1F41RNtpZ/j3eCo+1Hr5+32E6+E2ccYhvIwO1CgUCqgmupNvD+9nyzARGTJWe7QGjgByNsy9lV&#10;YXMXRnrF8z7VgkMo5tZAk1KfSxmrBr2Ni9Aj8e0YBm8Tj0Mt3WBHDvedXCqlpbct8YfG9vjYYPW9&#10;P3kDHy/Hr89M7eonv+7HMClJ/k4acz2fHu5BJJzSHwwXfVaHkp0O4UQuis5Atlpyl2RgpTQIBvQm&#10;48WBybXWIMtC/q9Q/gIAAP//AwBQSwECLQAUAAYACAAAACEAtoM4kv4AAADhAQAAEwAAAAAAAAAA&#10;AAAAAAAAAAAAW0NvbnRlbnRfVHlwZXNdLnhtbFBLAQItABQABgAIAAAAIQA4/SH/1gAAAJQBAAAL&#10;AAAAAAAAAAAAAAAAAC8BAABfcmVscy8ucmVsc1BLAQItABQABgAIAAAAIQDEn1mcsgIAALMFAAAO&#10;AAAAAAAAAAAAAAAAAC4CAABkcnMvZTJvRG9jLnhtbFBLAQItABQABgAIAAAAIQA3KhoV3gAAAAoB&#10;AAAPAAAAAAAAAAAAAAAAAAwFAABkcnMvZG93bnJldi54bWxQSwUGAAAAAAQABADzAAAAFwYAAAAA&#10;" filled="f" stroked="f">
                <v:textbox>
                  <w:txbxContent>
                    <w:p w14:paraId="0049957F" w14:textId="3D91CD22" w:rsidR="001C0844" w:rsidRPr="00EE17D3" w:rsidRDefault="001C0844" w:rsidP="00A5111F">
                      <w:pPr>
                        <w:jc w:val="center"/>
                        <w:rPr>
                          <w:color w:val="FFFFFF" w:themeColor="background1"/>
                          <w:sz w:val="28"/>
                          <w:szCs w:val="28"/>
                        </w:rPr>
                      </w:pPr>
                      <w:r w:rsidRPr="00EE17D3">
                        <w:rPr>
                          <w:color w:val="FFFFFF" w:themeColor="background1"/>
                          <w:sz w:val="28"/>
                          <w:szCs w:val="28"/>
                        </w:rPr>
                        <w:t>Comunicación</w:t>
                      </w:r>
                    </w:p>
                    <w:p w14:paraId="6C98D0DE" w14:textId="1D776E31" w:rsidR="001C0844" w:rsidRPr="00EE17D3" w:rsidRDefault="001C0844" w:rsidP="00A5111F">
                      <w:pPr>
                        <w:jc w:val="center"/>
                        <w:rPr>
                          <w:color w:val="FFFFFF" w:themeColor="background1"/>
                          <w:sz w:val="28"/>
                          <w:szCs w:val="28"/>
                        </w:rPr>
                      </w:pPr>
                      <w:r w:rsidRPr="00EE17D3">
                        <w:rPr>
                          <w:color w:val="FFFFFF" w:themeColor="background1"/>
                          <w:sz w:val="28"/>
                          <w:szCs w:val="28"/>
                        </w:rPr>
                        <w:t>BTL</w:t>
                      </w:r>
                    </w:p>
                  </w:txbxContent>
                </v:textbox>
                <w10:wrap type="square"/>
              </v:shape>
            </w:pict>
          </mc:Fallback>
        </mc:AlternateContent>
      </w:r>
    </w:p>
    <w:p w14:paraId="20A1897E" w14:textId="77777777" w:rsidR="00EE17D3" w:rsidRPr="00712527" w:rsidRDefault="00EE17D3" w:rsidP="00A97DA9"/>
    <w:p w14:paraId="70247406" w14:textId="77777777" w:rsidR="00EE17D3" w:rsidRPr="00712527" w:rsidRDefault="00EE17D3" w:rsidP="00A97DA9"/>
    <w:p w14:paraId="4183EE6F" w14:textId="77777777" w:rsidR="00EE17D3" w:rsidRPr="00712527" w:rsidRDefault="00EE17D3" w:rsidP="00A97DA9"/>
    <w:p w14:paraId="3313A988" w14:textId="77777777" w:rsidR="00EE17D3" w:rsidRPr="00712527" w:rsidRDefault="00EE17D3" w:rsidP="00A97DA9"/>
    <w:p w14:paraId="145BA3D8" w14:textId="77777777" w:rsidR="00EE17D3" w:rsidRPr="00712527" w:rsidRDefault="00EE17D3" w:rsidP="00A97DA9"/>
    <w:p w14:paraId="6FB9342A" w14:textId="09CB034E" w:rsidR="00A5111F" w:rsidRPr="00712527" w:rsidRDefault="00A5111F" w:rsidP="00A97DA9">
      <w:r w:rsidRPr="00712527">
        <w:rPr>
          <w:noProof/>
          <w:lang w:val="es-CO" w:eastAsia="es-CO"/>
        </w:rPr>
        <mc:AlternateContent>
          <mc:Choice Requires="wps">
            <w:drawing>
              <wp:anchor distT="0" distB="0" distL="114300" distR="114300" simplePos="0" relativeHeight="251677696" behindDoc="0" locked="0" layoutInCell="1" allowOverlap="1" wp14:anchorId="3F7F9DB6" wp14:editId="09A83447">
                <wp:simplePos x="0" y="0"/>
                <wp:positionH relativeFrom="column">
                  <wp:posOffset>2857500</wp:posOffset>
                </wp:positionH>
                <wp:positionV relativeFrom="paragraph">
                  <wp:posOffset>4766310</wp:posOffset>
                </wp:positionV>
                <wp:extent cx="1143000" cy="685800"/>
                <wp:effectExtent l="0" t="0" r="0" b="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B8BC37A" w14:textId="77777777" w:rsidR="001C0844" w:rsidRPr="003E109C" w:rsidRDefault="001C0844" w:rsidP="00A5111F">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F9DB6" id="Cuadro de texto 17" o:spid="_x0000_s1030" type="#_x0000_t202" style="position:absolute;margin-left:225pt;margin-top:375.3pt;width:90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s0sQIAALMFAAAOAAAAZHJzL2Uyb0RvYy54bWysVE1v2zAMvQ/YfxB0T21nTpsadQo3RYYB&#10;RVusHXpWZKkxZouapMTOhv33UbKdZt0uHXaxKfGRIh8/Li67piY7YWwFKqfJSUyJUBzKSj3n9Mvj&#10;ajKnxDqmSlaDEjndC0svF+/fXbQ6E1PYQF0KQ9CJslmrc7pxTmdRZPlGNMyegBYKlRJMwxwezXNU&#10;Gtai96aOpnF8GrVgSm2AC2vx9rpX0kXwL6Xg7k5KKxypc4qxufA14bv232hxwbJnw/Sm4kMY7B+i&#10;aFil8NGDq2vmGNma6g9XTcUNWJDuhEMTgZQVFyEHzCaJX2XzsGFahFyQHKsPNNn/55bf7u4NqUqs&#10;3RklijVYo+WWlQZIKYgTnQOCGqSp1TZD9INGvOuuoEOT8d7ipc++k6bxf8yLoB4J3x9IRleEe6Mk&#10;/RDHqOKoO53P5iij++jFWhvrPgpoiBdyarCIgVu2u7Guh44Q/5iCVVXXoZC1+u0CffY3InRCb80y&#10;jARFj/QxhSr9WM7OpsXZ7HxyWsySSZrE80lRxNPJ9aqIizhdLc/Tq59DnKN95CnpUw+S29fCe63V&#10;ZyGR08CAvwjdLJa1ITuGfcg4F8oF8kKEiPYoiVm8xXDAhzxCfm8x7hkZXwblDsZNpcAEvl+FXX4d&#10;Q5Y9Hot2lLcXXbfuQjOlY2esodxjwxjoJ89qvqqwqjfMuntmcNSwEXB9uDv8yBranMIgUbIB8/1v&#10;9x6PE4BaSloc3Zzab1tmBCX1J4WzcZ6kqZ/1cEixsHgwx5r1sUZtmyVgVRJcVJoH0eNdPYrSQPOE&#10;W6bwr6KKKY5v59SN4tL1CwW3FBdFEUA43Zq5G/WguXfti+R79rF7YkYPje2n6xbGIWfZq/7usd5S&#10;QbF1IKvQ/J7nntWBf9wMYXyGLeZXz/E5oF527eIXAAAA//8DAFBLAwQUAAYACAAAACEAwHNh0d8A&#10;AAALAQAADwAAAGRycy9kb3ducmV2LnhtbEyPwU7DMBBE70j9B2uRuFEbaNI0zaZCIK4gCkXi5sbb&#10;JGq8jmK3CX+Pe4Lj7Ixm3xSbyXbiTINvHSPczRUI4sqZlmuEz4+X2wyED5qN7hwTwg952JSzq0Ln&#10;xo38TudtqEUsYZ9rhCaEPpfSVw1Z7eeuJ47ewQ1WhyiHWppBj7HcdvJeqVRa3XL80OienhqqjtuT&#10;Rdi9Hr6/FuqtfrZJP7pJSbYriXhzPT2uQQSawl8YLvgRHcrItHcnNl50CItExS0BYZmoFERMpA+X&#10;yx4hS7IUZFnI/xvKXwAAAP//AwBQSwECLQAUAAYACAAAACEAtoM4kv4AAADhAQAAEwAAAAAAAAAA&#10;AAAAAAAAAAAAW0NvbnRlbnRfVHlwZXNdLnhtbFBLAQItABQABgAIAAAAIQA4/SH/1gAAAJQBAAAL&#10;AAAAAAAAAAAAAAAAAC8BAABfcmVscy8ucmVsc1BLAQItABQABgAIAAAAIQDf9Ys0sQIAALMFAAAO&#10;AAAAAAAAAAAAAAAAAC4CAABkcnMvZTJvRG9jLnhtbFBLAQItABQABgAIAAAAIQDAc2HR3wAAAAsB&#10;AAAPAAAAAAAAAAAAAAAAAAsFAABkcnMvZG93bnJldi54bWxQSwUGAAAAAAQABADzAAAAFwYAAAAA&#10;" filled="f" stroked="f">
                <v:textbox>
                  <w:txbxContent>
                    <w:p w14:paraId="0B8BC37A" w14:textId="77777777" w:rsidR="001C0844" w:rsidRPr="003E109C" w:rsidRDefault="001C0844" w:rsidP="00A5111F">
                      <w:pPr>
                        <w:rPr>
                          <w:color w:val="FFFFFF" w:themeColor="background1"/>
                        </w:rPr>
                      </w:pPr>
                      <w:r w:rsidRPr="003E109C">
                        <w:rPr>
                          <w:color w:val="FFFFFF" w:themeColor="background1"/>
                        </w:rPr>
                        <w:t>Comunicación externa</w:t>
                      </w:r>
                    </w:p>
                  </w:txbxContent>
                </v:textbox>
                <w10:wrap type="square"/>
              </v:shape>
            </w:pict>
          </mc:Fallback>
        </mc:AlternateContent>
      </w:r>
    </w:p>
    <w:p w14:paraId="00D4AF9B" w14:textId="77777777" w:rsidR="00C204FA" w:rsidRPr="00712527" w:rsidRDefault="00C204FA" w:rsidP="00405462">
      <w:pPr>
        <w:jc w:val="both"/>
        <w:rPr>
          <w:rFonts w:ascii="Arial Narrow" w:eastAsia="Times New Roman" w:hAnsi="Arial Narrow" w:cs="Times New Roman"/>
          <w:b/>
          <w:bdr w:val="none" w:sz="0" w:space="0" w:color="auto" w:frame="1"/>
          <w:lang w:val="es-MX" w:eastAsia="es-CO"/>
        </w:rPr>
      </w:pPr>
    </w:p>
    <w:p w14:paraId="67066427" w14:textId="37F9AFA9" w:rsidR="00203C5E" w:rsidRPr="00712527" w:rsidRDefault="003A3598" w:rsidP="00405462">
      <w:pPr>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III.</w:t>
      </w:r>
      <w:r w:rsidRPr="00712527">
        <w:rPr>
          <w:rFonts w:ascii="Arial Narrow" w:eastAsia="Times New Roman" w:hAnsi="Arial Narrow" w:cs="Times New Roman"/>
          <w:b/>
          <w:bdr w:val="none" w:sz="0" w:space="0" w:color="auto" w:frame="1"/>
          <w:lang w:val="es-MX" w:eastAsia="es-CO"/>
        </w:rPr>
        <w:tab/>
      </w:r>
      <w:r w:rsidR="00203C5E" w:rsidRPr="00712527">
        <w:rPr>
          <w:rFonts w:ascii="Arial Narrow" w:eastAsia="Times New Roman" w:hAnsi="Arial Narrow" w:cs="Times New Roman"/>
          <w:b/>
          <w:bdr w:val="none" w:sz="0" w:space="0" w:color="auto" w:frame="1"/>
          <w:lang w:val="es-MX" w:eastAsia="es-CO"/>
        </w:rPr>
        <w:t>PILARES ESTRATÉGICOS</w:t>
      </w:r>
    </w:p>
    <w:p w14:paraId="7B3D1C2F" w14:textId="232CED31" w:rsidR="003A3598" w:rsidRPr="00712527"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Comunicación Digital (Anexo)</w:t>
      </w:r>
    </w:p>
    <w:p w14:paraId="726F261D" w14:textId="77777777" w:rsidR="003A3598" w:rsidRPr="00712527"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Comunicación impresa </w:t>
      </w:r>
    </w:p>
    <w:p w14:paraId="2D162E3B" w14:textId="3968B08B" w:rsidR="003A3598" w:rsidRPr="00712527"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Comunicación de medios </w:t>
      </w:r>
      <w:r w:rsidR="00A5111F" w:rsidRPr="00712527">
        <w:rPr>
          <w:rFonts w:ascii="Arial Narrow" w:eastAsia="Times New Roman" w:hAnsi="Arial Narrow" w:cs="Times New Roman"/>
          <w:bdr w:val="none" w:sz="0" w:space="0" w:color="auto" w:frame="1"/>
          <w:lang w:val="es-MX" w:eastAsia="es-CO"/>
        </w:rPr>
        <w:t xml:space="preserve">electrónicos </w:t>
      </w:r>
      <w:r w:rsidRPr="00712527">
        <w:rPr>
          <w:rFonts w:ascii="Arial Narrow" w:eastAsia="Times New Roman" w:hAnsi="Arial Narrow" w:cs="Times New Roman"/>
          <w:bdr w:val="none" w:sz="0" w:space="0" w:color="auto" w:frame="1"/>
          <w:lang w:val="es-MX" w:eastAsia="es-CO"/>
        </w:rPr>
        <w:t>tradicionales</w:t>
      </w:r>
    </w:p>
    <w:p w14:paraId="46F86579" w14:textId="77777777" w:rsidR="003A3598" w:rsidRPr="00712527" w:rsidRDefault="003A3598" w:rsidP="003A3598">
      <w:pPr>
        <w:pStyle w:val="Prrafodelista"/>
        <w:numPr>
          <w:ilvl w:val="0"/>
          <w:numId w:val="1"/>
        </w:numPr>
        <w:rPr>
          <w:rFonts w:ascii="Arial Narrow" w:eastAsia="Times New Roman" w:hAnsi="Arial Narrow" w:cs="Times New Roman"/>
          <w:bdr w:val="none" w:sz="0" w:space="0" w:color="auto" w:frame="1"/>
          <w:lang w:val="es-MX" w:eastAsia="es-CO"/>
        </w:rPr>
      </w:pPr>
      <w:r w:rsidRPr="00712527">
        <w:rPr>
          <w:rFonts w:ascii="Arial Narrow" w:eastAsia="Times New Roman" w:hAnsi="Arial Narrow" w:cs="Times New Roman"/>
          <w:bdr w:val="none" w:sz="0" w:space="0" w:color="auto" w:frame="1"/>
          <w:lang w:val="es-MX" w:eastAsia="es-CO"/>
        </w:rPr>
        <w:t xml:space="preserve">Comunicación BTL  </w:t>
      </w:r>
    </w:p>
    <w:p w14:paraId="7A259D14" w14:textId="77777777" w:rsidR="00EE17D3" w:rsidRPr="00712527" w:rsidRDefault="00EE17D3" w:rsidP="00EE17D3">
      <w:pPr>
        <w:rPr>
          <w:b/>
        </w:rPr>
      </w:pPr>
    </w:p>
    <w:p w14:paraId="4259BD35" w14:textId="77777777" w:rsidR="003A3598" w:rsidRPr="00712527" w:rsidRDefault="003A3598" w:rsidP="00405462">
      <w:pPr>
        <w:ind w:left="360"/>
        <w:jc w:val="both"/>
        <w:rPr>
          <w:rFonts w:ascii="Arial Narrow" w:eastAsia="Times New Roman" w:hAnsi="Arial Narrow" w:cs="Times New Roman"/>
          <w:b/>
          <w:bdr w:val="none" w:sz="0" w:space="0" w:color="auto" w:frame="1"/>
          <w:lang w:val="es-MX" w:eastAsia="es-CO"/>
        </w:rPr>
      </w:pPr>
      <w:r w:rsidRPr="00712527">
        <w:rPr>
          <w:rFonts w:ascii="Arial Narrow" w:eastAsia="Times New Roman" w:hAnsi="Arial Narrow" w:cs="Times New Roman"/>
          <w:b/>
          <w:bdr w:val="none" w:sz="0" w:space="0" w:color="auto" w:frame="1"/>
          <w:lang w:val="es-MX" w:eastAsia="es-CO"/>
        </w:rPr>
        <w:t>DETALLADO</w:t>
      </w:r>
    </w:p>
    <w:p w14:paraId="07BC6376" w14:textId="77777777" w:rsidR="0046725E" w:rsidRPr="00712527" w:rsidRDefault="0046725E" w:rsidP="003A3598">
      <w:pPr>
        <w:pStyle w:val="Prrafodelista"/>
        <w:rPr>
          <w:b/>
        </w:rPr>
      </w:pPr>
    </w:p>
    <w:p w14:paraId="61406B19" w14:textId="77777777" w:rsidR="00203C5E" w:rsidRPr="00712527" w:rsidRDefault="003A3598" w:rsidP="003A3598">
      <w:pPr>
        <w:pStyle w:val="Prrafodelista"/>
        <w:rPr>
          <w:b/>
        </w:rPr>
      </w:pPr>
      <w:r w:rsidRPr="00712527">
        <w:rPr>
          <w:b/>
        </w:rPr>
        <w:t xml:space="preserve">1. </w:t>
      </w:r>
      <w:r w:rsidR="00203C5E" w:rsidRPr="00712527">
        <w:rPr>
          <w:b/>
        </w:rPr>
        <w:t>Comunicación Digital</w:t>
      </w:r>
      <w:r w:rsidR="00396959" w:rsidRPr="00712527">
        <w:rPr>
          <w:b/>
        </w:rPr>
        <w:t xml:space="preserve"> (Anexo)</w:t>
      </w:r>
    </w:p>
    <w:p w14:paraId="7F5997FD" w14:textId="18847944" w:rsidR="0053650A" w:rsidRPr="00712527" w:rsidRDefault="00201DD3" w:rsidP="003A3598">
      <w:pPr>
        <w:pStyle w:val="Prrafodelista"/>
        <w:numPr>
          <w:ilvl w:val="1"/>
          <w:numId w:val="9"/>
        </w:numPr>
      </w:pPr>
      <w:r w:rsidRPr="00712527">
        <w:t>Plan de Marketing (encuesta, análisis y ejecución)</w:t>
      </w:r>
    </w:p>
    <w:p w14:paraId="2B28B30E" w14:textId="77777777" w:rsidR="00396959" w:rsidRPr="00712527" w:rsidRDefault="00396959" w:rsidP="00396959">
      <w:pPr>
        <w:pStyle w:val="Prrafodelista"/>
        <w:numPr>
          <w:ilvl w:val="0"/>
          <w:numId w:val="5"/>
        </w:numPr>
      </w:pPr>
      <w:r w:rsidRPr="00712527">
        <w:t xml:space="preserve">Análisis situacional </w:t>
      </w:r>
    </w:p>
    <w:p w14:paraId="5369FA86" w14:textId="77777777" w:rsidR="00396959" w:rsidRPr="00712527" w:rsidRDefault="00396959" w:rsidP="00396959">
      <w:pPr>
        <w:pStyle w:val="Prrafodelista"/>
        <w:numPr>
          <w:ilvl w:val="0"/>
          <w:numId w:val="5"/>
        </w:numPr>
      </w:pPr>
      <w:r w:rsidRPr="00712527">
        <w:t>Fijación de objetivos</w:t>
      </w:r>
    </w:p>
    <w:p w14:paraId="23BCC9BD" w14:textId="77777777" w:rsidR="00396959" w:rsidRPr="00712527" w:rsidRDefault="00396959" w:rsidP="00396959">
      <w:pPr>
        <w:pStyle w:val="Prrafodelista"/>
        <w:numPr>
          <w:ilvl w:val="0"/>
          <w:numId w:val="5"/>
        </w:numPr>
      </w:pPr>
      <w:r w:rsidRPr="00712527">
        <w:t>Definición de actividades</w:t>
      </w:r>
    </w:p>
    <w:p w14:paraId="1C941015" w14:textId="77777777" w:rsidR="002C2589" w:rsidRPr="00712527" w:rsidRDefault="002C2589" w:rsidP="00396959">
      <w:pPr>
        <w:pStyle w:val="Prrafodelista"/>
        <w:numPr>
          <w:ilvl w:val="0"/>
          <w:numId w:val="5"/>
        </w:numPr>
      </w:pPr>
      <w:r w:rsidRPr="00712527">
        <w:t xml:space="preserve">Analíticas progresivas  </w:t>
      </w:r>
    </w:p>
    <w:p w14:paraId="7739C6D9" w14:textId="77777777" w:rsidR="00396959" w:rsidRPr="00712527" w:rsidRDefault="00396959" w:rsidP="00396959">
      <w:pPr>
        <w:pStyle w:val="Prrafodelista"/>
        <w:ind w:left="1080"/>
      </w:pPr>
    </w:p>
    <w:p w14:paraId="7E8E6F22" w14:textId="77777777" w:rsidR="002C2589" w:rsidRPr="00712527" w:rsidRDefault="00396959" w:rsidP="003A3598">
      <w:pPr>
        <w:pStyle w:val="Prrafodelista"/>
        <w:numPr>
          <w:ilvl w:val="1"/>
          <w:numId w:val="9"/>
        </w:numPr>
      </w:pPr>
      <w:r w:rsidRPr="00712527">
        <w:t xml:space="preserve">Monitoreo </w:t>
      </w:r>
      <w:r w:rsidR="002C2589" w:rsidRPr="00712527">
        <w:t>y análisis</w:t>
      </w:r>
      <w:r w:rsidRPr="00712527">
        <w:t xml:space="preserve"> digital</w:t>
      </w:r>
      <w:r w:rsidR="002C2589" w:rsidRPr="00712527">
        <w:t xml:space="preserve"> </w:t>
      </w:r>
    </w:p>
    <w:p w14:paraId="394A78BE" w14:textId="77777777" w:rsidR="002C2589" w:rsidRPr="00712527" w:rsidRDefault="002C2589" w:rsidP="002C2589">
      <w:pPr>
        <w:pStyle w:val="Prrafodelista"/>
        <w:numPr>
          <w:ilvl w:val="0"/>
          <w:numId w:val="8"/>
        </w:numPr>
      </w:pPr>
      <w:r w:rsidRPr="00712527">
        <w:t xml:space="preserve">Creación de canal de filtro informativo restringido </w:t>
      </w:r>
    </w:p>
    <w:p w14:paraId="7906E191" w14:textId="77777777" w:rsidR="002C2589" w:rsidRPr="00712527" w:rsidRDefault="002C2589" w:rsidP="002C2589">
      <w:pPr>
        <w:pStyle w:val="Prrafodelista"/>
        <w:ind w:left="1080"/>
      </w:pPr>
    </w:p>
    <w:p w14:paraId="180881FF" w14:textId="78D166E1" w:rsidR="00201DD3" w:rsidRPr="00712527" w:rsidRDefault="00201DD3" w:rsidP="00396959">
      <w:pPr>
        <w:pStyle w:val="Prrafodelista"/>
        <w:numPr>
          <w:ilvl w:val="1"/>
          <w:numId w:val="7"/>
        </w:numPr>
        <w:ind w:left="426" w:firstLine="0"/>
      </w:pPr>
      <w:r w:rsidRPr="00712527">
        <w:t xml:space="preserve">Administración de la pauta digital </w:t>
      </w:r>
    </w:p>
    <w:p w14:paraId="196FD31B" w14:textId="27DCD864" w:rsidR="002C2589" w:rsidRPr="00712527" w:rsidRDefault="002C2589" w:rsidP="002C2589">
      <w:pPr>
        <w:pStyle w:val="Prrafodelista"/>
        <w:numPr>
          <w:ilvl w:val="0"/>
          <w:numId w:val="8"/>
        </w:numPr>
      </w:pPr>
      <w:r w:rsidRPr="00712527">
        <w:t xml:space="preserve">Plan de pauta según el momento </w:t>
      </w:r>
      <w:r w:rsidR="00FD137D" w:rsidRPr="00712527">
        <w:t xml:space="preserve">se </w:t>
      </w:r>
      <w:r w:rsidR="00405462" w:rsidRPr="00712527">
        <w:t>intensifica,</w:t>
      </w:r>
      <w:r w:rsidR="00FD137D" w:rsidRPr="00712527">
        <w:t xml:space="preserve"> pero lo </w:t>
      </w:r>
      <w:proofErr w:type="spellStart"/>
      <w:r w:rsidR="00FD137D" w:rsidRPr="00712527">
        <w:t>ecomendable</w:t>
      </w:r>
      <w:proofErr w:type="spellEnd"/>
      <w:r w:rsidR="00FD137D" w:rsidRPr="00712527">
        <w:t xml:space="preserve"> es caer en el “síndrome del bombillo” (prender y apagar)</w:t>
      </w:r>
    </w:p>
    <w:p w14:paraId="5AD01157" w14:textId="77777777" w:rsidR="00A5111F" w:rsidRPr="00712527" w:rsidRDefault="00A5111F" w:rsidP="00A5111F"/>
    <w:p w14:paraId="72026083" w14:textId="61BCCCA8" w:rsidR="000B4EA6" w:rsidRPr="00712527" w:rsidRDefault="00A5111F" w:rsidP="00405462">
      <w:pPr>
        <w:rPr>
          <w:b/>
        </w:rPr>
      </w:pPr>
      <w:r w:rsidRPr="00712527">
        <w:rPr>
          <w:noProof/>
          <w:lang w:val="es-CO" w:eastAsia="es-CO"/>
        </w:rPr>
        <mc:AlternateContent>
          <mc:Choice Requires="wps">
            <w:drawing>
              <wp:anchor distT="0" distB="0" distL="114300" distR="114300" simplePos="0" relativeHeight="251672576" behindDoc="0" locked="0" layoutInCell="1" allowOverlap="1" wp14:anchorId="61C4B4EA" wp14:editId="46375A8C">
                <wp:simplePos x="0" y="0"/>
                <wp:positionH relativeFrom="column">
                  <wp:posOffset>2857500</wp:posOffset>
                </wp:positionH>
                <wp:positionV relativeFrom="paragraph">
                  <wp:posOffset>241300</wp:posOffset>
                </wp:positionV>
                <wp:extent cx="1143000" cy="685800"/>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1B6927C" w14:textId="77777777" w:rsidR="001C0844" w:rsidRPr="003E109C" w:rsidRDefault="001C0844" w:rsidP="00A5111F">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4B4EA" id="Cuadro de texto 13" o:spid="_x0000_s1031" type="#_x0000_t202" style="position:absolute;margin-left:225pt;margin-top:19pt;width:90pt;height: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HqsQIAALMFAAAOAAAAZHJzL2Uyb0RvYy54bWysVE1v2zAMvQ/YfxB0T22nTpcadQo3RYYB&#10;RVusHXpWZKkxZouapMTOhv33UbKdZt0uHXaxKfGRIh8/Li67piY7YWwFKqfJSUyJUBzKSj3n9Mvj&#10;ajKnxDqmSlaDEjndC0svF+/fXbQ6E1PYQF0KQ9CJslmrc7pxTmdRZPlGNMyegBYKlRJMwxwezXNU&#10;Gtai96aOpnF8FrVgSm2AC2vx9rpX0kXwL6Xg7k5KKxypc4qxufA14bv232hxwbJnw/Sm4kMY7B+i&#10;aFil8NGDq2vmGNma6g9XTcUNWJDuhEMTgZQVFyEHzCaJX2XzsGFahFyQHKsPNNn/55bf7u4NqUqs&#10;3SklijVYo+WWlQZIKYgTnQOCGqSp1TZD9INGvOuuoEOT8d7ipc++k6bxf8yLoB4J3x9IRleEe6Mk&#10;PY1jVHHUnc1nc5TRffRirY11HwU0xAs5NVjEwC3b3VjXQ0eIf0zBqqrrUMha/XaBPvsbETqht2YZ&#10;RoKiR/qYQpV+LGcfpsWH2fnkrJglkzSJ55OiiKeT61URF3G6Wp6nVz+HOEf7yFPSpx4kt6+F91qr&#10;z0Iip4EBfxG6WSxrQ3YM+5BxLpQL5IUIEe1RErN4i+GAD3mE/N5i3DMyvgzKHYybSoEJfL8Ku/w6&#10;hix7PBbtKG8vum7dhWaajZ2xhnKPDWOgnzyr+arCqt4w6+6ZwVHDRsD14e7wI2tocwqDRMkGzPe/&#10;3Xs8TgBqKWlxdHNqv22ZEZTUnxTOxnmSpn7WwyHFwuLBHGvWxxq1bZaAVUlwUWkeRI939ShKA80T&#10;bpnCv4oqpji+nVM3ikvXLxTcUlwURQDhdGvmbtSD5t61L5Lv2cfuiRk9NLafrlsYh5xlr/q7x3pL&#10;BcXWgaxC83uee1YH/nEzhPEZtphfPcfngHrZtYtfAAAA//8DAFBLAwQUAAYACAAAACEAHXXybN0A&#10;AAAKAQAADwAAAGRycy9kb3ducmV2LnhtbEyPT0/DMAzF70h8h8hI3FgC66pRmk4IxBXE+CNx8xqv&#10;rWicqsnW8u3xTnCy7Pf0/HvlZva9OtIYu8AWrhcGFHEdXMeNhfe3p6s1qJiQHfaBycIPRdhU52cl&#10;Fi5M/ErHbWqUhHAs0EKb0lBoHeuWPMZFGIhF24fRY5J1bLQbcZJw3+sbY3LtsWP50OJADy3V39uD&#10;t/DxvP/6zMxL8+hXwxRmo9nfamsvL+b7O1CJ5vRnhhO+oEMlTLtwYBdVbyFbGemSLCzXMsWQL0+H&#10;nTiz3ICuSv2/QvULAAD//wMAUEsBAi0AFAAGAAgAAAAhALaDOJL+AAAA4QEAABMAAAAAAAAAAAAA&#10;AAAAAAAAAFtDb250ZW50X1R5cGVzXS54bWxQSwECLQAUAAYACAAAACEAOP0h/9YAAACUAQAACwAA&#10;AAAAAAAAAAAAAAAvAQAAX3JlbHMvLnJlbHNQSwECLQAUAAYACAAAACEAanwh6rECAACzBQAADgAA&#10;AAAAAAAAAAAAAAAuAgAAZHJzL2Uyb0RvYy54bWxQSwECLQAUAAYACAAAACEAHXXybN0AAAAKAQAA&#10;DwAAAAAAAAAAAAAAAAALBQAAZHJzL2Rvd25yZXYueG1sUEsFBgAAAAAEAAQA8wAAABUGAAAAAA==&#10;" filled="f" stroked="f">
                <v:textbox>
                  <w:txbxContent>
                    <w:p w14:paraId="71B6927C" w14:textId="77777777" w:rsidR="001C0844" w:rsidRPr="003E109C" w:rsidRDefault="001C0844" w:rsidP="00A5111F">
                      <w:pPr>
                        <w:rPr>
                          <w:color w:val="FFFFFF" w:themeColor="background1"/>
                        </w:rPr>
                      </w:pPr>
                      <w:r w:rsidRPr="003E109C">
                        <w:rPr>
                          <w:color w:val="FFFFFF" w:themeColor="background1"/>
                        </w:rPr>
                        <w:t>Comunicación externa</w:t>
                      </w:r>
                    </w:p>
                  </w:txbxContent>
                </v:textbox>
                <w10:wrap type="square"/>
              </v:shape>
            </w:pict>
          </mc:Fallback>
        </mc:AlternateContent>
      </w:r>
    </w:p>
    <w:p w14:paraId="603D7A26" w14:textId="77777777" w:rsidR="000B4EA6" w:rsidRPr="00712527" w:rsidRDefault="00203C5E" w:rsidP="002C2589">
      <w:pPr>
        <w:pStyle w:val="Prrafodelista"/>
        <w:numPr>
          <w:ilvl w:val="0"/>
          <w:numId w:val="7"/>
        </w:numPr>
        <w:ind w:left="851" w:hanging="284"/>
        <w:rPr>
          <w:b/>
        </w:rPr>
      </w:pPr>
      <w:r w:rsidRPr="00712527">
        <w:rPr>
          <w:b/>
        </w:rPr>
        <w:t>Comunicación impresa</w:t>
      </w:r>
      <w:r w:rsidR="000B4EA6" w:rsidRPr="00712527">
        <w:rPr>
          <w:b/>
        </w:rPr>
        <w:t xml:space="preserve"> </w:t>
      </w:r>
    </w:p>
    <w:p w14:paraId="3183E7AF" w14:textId="77777777" w:rsidR="00203C5E" w:rsidRPr="00712527" w:rsidRDefault="000B4EA6" w:rsidP="000B4EA6">
      <w:pPr>
        <w:pStyle w:val="Prrafodelista"/>
        <w:numPr>
          <w:ilvl w:val="0"/>
          <w:numId w:val="3"/>
        </w:numPr>
      </w:pPr>
      <w:r w:rsidRPr="00712527">
        <w:t>Afiches</w:t>
      </w:r>
    </w:p>
    <w:p w14:paraId="2C5C0349" w14:textId="77777777" w:rsidR="000B4EA6" w:rsidRPr="00712527" w:rsidRDefault="000B4EA6" w:rsidP="000B4EA6">
      <w:pPr>
        <w:pStyle w:val="Prrafodelista"/>
        <w:numPr>
          <w:ilvl w:val="0"/>
          <w:numId w:val="3"/>
        </w:numPr>
      </w:pPr>
      <w:r w:rsidRPr="00712527">
        <w:t xml:space="preserve">Volantes </w:t>
      </w:r>
      <w:proofErr w:type="gramStart"/>
      <w:r w:rsidRPr="00712527">
        <w:t>( expectativa</w:t>
      </w:r>
      <w:proofErr w:type="gramEnd"/>
      <w:r w:rsidRPr="00712527">
        <w:t xml:space="preserve">, lanzamiento, oferta, ideas, </w:t>
      </w:r>
      <w:proofErr w:type="spellStart"/>
      <w:r w:rsidRPr="00712527">
        <w:t>etc</w:t>
      </w:r>
      <w:proofErr w:type="spellEnd"/>
    </w:p>
    <w:p w14:paraId="60F6D1C6" w14:textId="6A03CEED" w:rsidR="000B4EA6" w:rsidRPr="00712527" w:rsidRDefault="000B4EA6" w:rsidP="000B4EA6">
      <w:pPr>
        <w:pStyle w:val="Prrafodelista"/>
        <w:numPr>
          <w:ilvl w:val="0"/>
          <w:numId w:val="3"/>
        </w:numPr>
      </w:pPr>
      <w:r w:rsidRPr="00712527">
        <w:t>Plegables (</w:t>
      </w:r>
      <w:r w:rsidR="00FD137D" w:rsidRPr="00712527">
        <w:t>oferta, atributos, beneficios, ventajas comparativas etc.</w:t>
      </w:r>
      <w:r w:rsidRPr="00712527">
        <w:t>)</w:t>
      </w:r>
    </w:p>
    <w:p w14:paraId="77DA72FE" w14:textId="77777777" w:rsidR="000B4EA6" w:rsidRPr="00712527" w:rsidRDefault="000B4EA6" w:rsidP="000B4EA6">
      <w:pPr>
        <w:pStyle w:val="Prrafodelista"/>
        <w:ind w:left="1080"/>
      </w:pPr>
    </w:p>
    <w:p w14:paraId="127A60DA" w14:textId="77777777" w:rsidR="00203C5E" w:rsidRPr="00712527" w:rsidRDefault="00203C5E" w:rsidP="002C2589">
      <w:pPr>
        <w:pStyle w:val="Prrafodelista"/>
        <w:numPr>
          <w:ilvl w:val="0"/>
          <w:numId w:val="7"/>
        </w:numPr>
        <w:ind w:left="993"/>
        <w:rPr>
          <w:b/>
        </w:rPr>
      </w:pPr>
      <w:r w:rsidRPr="00712527">
        <w:rPr>
          <w:b/>
        </w:rPr>
        <w:t>Comunicación de medios tradicionales</w:t>
      </w:r>
    </w:p>
    <w:p w14:paraId="7BE2584B" w14:textId="77777777" w:rsidR="000B4EA6" w:rsidRPr="00712527" w:rsidRDefault="000B4EA6" w:rsidP="000B4EA6">
      <w:pPr>
        <w:pStyle w:val="Prrafodelista"/>
        <w:numPr>
          <w:ilvl w:val="0"/>
          <w:numId w:val="3"/>
        </w:numPr>
      </w:pPr>
      <w:r w:rsidRPr="00712527">
        <w:t>Prensa</w:t>
      </w:r>
    </w:p>
    <w:p w14:paraId="356231EE" w14:textId="77777777" w:rsidR="000B4EA6" w:rsidRPr="00712527" w:rsidRDefault="000B4EA6" w:rsidP="000B4EA6">
      <w:pPr>
        <w:pStyle w:val="Prrafodelista"/>
        <w:numPr>
          <w:ilvl w:val="0"/>
          <w:numId w:val="3"/>
        </w:numPr>
      </w:pPr>
      <w:r w:rsidRPr="00712527">
        <w:t>Radio</w:t>
      </w:r>
    </w:p>
    <w:p w14:paraId="13223488" w14:textId="77777777" w:rsidR="000B4EA6" w:rsidRPr="00712527" w:rsidRDefault="000B4EA6" w:rsidP="000B4EA6">
      <w:pPr>
        <w:pStyle w:val="Prrafodelista"/>
        <w:numPr>
          <w:ilvl w:val="0"/>
          <w:numId w:val="3"/>
        </w:numPr>
      </w:pPr>
      <w:r w:rsidRPr="00712527">
        <w:t>TV regional</w:t>
      </w:r>
    </w:p>
    <w:p w14:paraId="2245FA4F" w14:textId="77777777" w:rsidR="000B4EA6" w:rsidRPr="00712527" w:rsidRDefault="000B4EA6" w:rsidP="000B4EA6">
      <w:pPr>
        <w:pStyle w:val="Prrafodelista"/>
        <w:numPr>
          <w:ilvl w:val="0"/>
          <w:numId w:val="3"/>
        </w:numPr>
      </w:pPr>
      <w:r w:rsidRPr="00712527">
        <w:t xml:space="preserve">Vallas </w:t>
      </w:r>
    </w:p>
    <w:p w14:paraId="71A06550" w14:textId="77777777" w:rsidR="000B4EA6" w:rsidRPr="00712527" w:rsidRDefault="000B4EA6" w:rsidP="000B4EA6">
      <w:pPr>
        <w:pStyle w:val="Prrafodelista"/>
        <w:ind w:left="1080"/>
      </w:pPr>
    </w:p>
    <w:p w14:paraId="315BAC3E" w14:textId="77777777" w:rsidR="000B4EA6" w:rsidRPr="00712527" w:rsidRDefault="000B4EA6" w:rsidP="002C2589">
      <w:pPr>
        <w:pStyle w:val="Prrafodelista"/>
        <w:numPr>
          <w:ilvl w:val="0"/>
          <w:numId w:val="7"/>
        </w:numPr>
        <w:ind w:left="993"/>
        <w:rPr>
          <w:b/>
        </w:rPr>
      </w:pPr>
      <w:r w:rsidRPr="00712527">
        <w:rPr>
          <w:b/>
        </w:rPr>
        <w:t xml:space="preserve">Comunicación </w:t>
      </w:r>
      <w:r w:rsidR="005C6E53" w:rsidRPr="00712527">
        <w:rPr>
          <w:b/>
        </w:rPr>
        <w:t xml:space="preserve">BTL  </w:t>
      </w:r>
    </w:p>
    <w:p w14:paraId="24EB9BDE" w14:textId="77777777" w:rsidR="00203C5E" w:rsidRPr="00712527" w:rsidRDefault="005C6E53" w:rsidP="000B4EA6">
      <w:pPr>
        <w:pStyle w:val="Prrafodelista"/>
      </w:pPr>
      <w:r w:rsidRPr="00712527">
        <w:t xml:space="preserve">(formas no masivas de comunicación orientadas a públicos segmentados y específicos) </w:t>
      </w:r>
    </w:p>
    <w:p w14:paraId="7DC76937" w14:textId="7D067282" w:rsidR="005C6E53" w:rsidRPr="00712527" w:rsidRDefault="005C6E53" w:rsidP="005C6E53">
      <w:pPr>
        <w:pStyle w:val="Prrafodelista"/>
        <w:numPr>
          <w:ilvl w:val="0"/>
          <w:numId w:val="2"/>
        </w:numPr>
      </w:pPr>
      <w:r w:rsidRPr="00712527">
        <w:t>Activación de la marca</w:t>
      </w:r>
      <w:r w:rsidR="00FD137D" w:rsidRPr="00712527">
        <w:t>:</w:t>
      </w:r>
      <w:r w:rsidRPr="00712527">
        <w:t xml:space="preserve"> diferenciadora, innovadora, comprometida con </w:t>
      </w:r>
      <w:r w:rsidR="00FD137D" w:rsidRPr="00712527">
        <w:t>la ciudad, la región.</w:t>
      </w:r>
    </w:p>
    <w:p w14:paraId="661C4D74" w14:textId="77777777" w:rsidR="003A3598" w:rsidRPr="00712527" w:rsidRDefault="003A3598" w:rsidP="003A3598"/>
    <w:p w14:paraId="76A80B5A" w14:textId="77777777" w:rsidR="005C6E53" w:rsidRPr="00712527" w:rsidRDefault="005C6E53" w:rsidP="00FD137D"/>
    <w:p w14:paraId="27C8729C" w14:textId="77777777" w:rsidR="003A3598" w:rsidRPr="00712527" w:rsidRDefault="003A3598" w:rsidP="00BE2BBE">
      <w:pPr>
        <w:rPr>
          <w:b/>
        </w:rPr>
      </w:pPr>
      <w:r w:rsidRPr="00712527">
        <w:rPr>
          <w:b/>
        </w:rPr>
        <w:t xml:space="preserve">IV.  PLAN DE ACCIÓN </w:t>
      </w:r>
    </w:p>
    <w:p w14:paraId="4FE18856" w14:textId="77777777" w:rsidR="003A3598" w:rsidRPr="00712527" w:rsidRDefault="003A3598" w:rsidP="00BE2BBE">
      <w:pPr>
        <w:rPr>
          <w:b/>
        </w:rPr>
      </w:pPr>
    </w:p>
    <w:p w14:paraId="1A3837E4" w14:textId="77777777" w:rsidR="003A3598" w:rsidRPr="00712527" w:rsidRDefault="003A3598" w:rsidP="003A3598">
      <w:pPr>
        <w:pStyle w:val="Prrafodelista"/>
        <w:numPr>
          <w:ilvl w:val="0"/>
          <w:numId w:val="10"/>
        </w:numPr>
        <w:rPr>
          <w:b/>
        </w:rPr>
      </w:pPr>
      <w:r w:rsidRPr="00712527">
        <w:rPr>
          <w:b/>
        </w:rPr>
        <w:t xml:space="preserve">Plan de medios </w:t>
      </w:r>
    </w:p>
    <w:p w14:paraId="79C4E7D6" w14:textId="77777777" w:rsidR="003A3598" w:rsidRPr="00712527" w:rsidRDefault="003A3598" w:rsidP="003A3598">
      <w:pPr>
        <w:pStyle w:val="Prrafodelista"/>
        <w:numPr>
          <w:ilvl w:val="0"/>
          <w:numId w:val="10"/>
        </w:numPr>
        <w:rPr>
          <w:b/>
        </w:rPr>
      </w:pPr>
      <w:r w:rsidRPr="00712527">
        <w:rPr>
          <w:b/>
        </w:rPr>
        <w:t xml:space="preserve">Productos </w:t>
      </w:r>
    </w:p>
    <w:p w14:paraId="11FEFDEC" w14:textId="77777777" w:rsidR="003A3598" w:rsidRPr="00712527" w:rsidRDefault="003A3598" w:rsidP="003A3598">
      <w:pPr>
        <w:pStyle w:val="Prrafodelista"/>
        <w:numPr>
          <w:ilvl w:val="0"/>
          <w:numId w:val="10"/>
        </w:numPr>
        <w:rPr>
          <w:b/>
        </w:rPr>
      </w:pPr>
      <w:r w:rsidRPr="00712527">
        <w:rPr>
          <w:b/>
        </w:rPr>
        <w:t>Recursos</w:t>
      </w:r>
    </w:p>
    <w:p w14:paraId="7E5FFFE7" w14:textId="77777777" w:rsidR="003A3598" w:rsidRPr="00712527" w:rsidRDefault="0046725E" w:rsidP="003A3598">
      <w:pPr>
        <w:pStyle w:val="Prrafodelista"/>
        <w:numPr>
          <w:ilvl w:val="1"/>
          <w:numId w:val="10"/>
        </w:numPr>
      </w:pPr>
      <w:r w:rsidRPr="00712527">
        <w:t>R</w:t>
      </w:r>
      <w:r w:rsidR="003A3598" w:rsidRPr="00712527">
        <w:t>ecurso humano</w:t>
      </w:r>
    </w:p>
    <w:p w14:paraId="43E93176" w14:textId="77777777" w:rsidR="003A3598" w:rsidRPr="00712527" w:rsidRDefault="0046725E" w:rsidP="003A3598">
      <w:pPr>
        <w:pStyle w:val="Prrafodelista"/>
        <w:numPr>
          <w:ilvl w:val="1"/>
          <w:numId w:val="10"/>
        </w:numPr>
      </w:pPr>
      <w:r w:rsidRPr="00712527">
        <w:t>R</w:t>
      </w:r>
      <w:r w:rsidR="003A3598" w:rsidRPr="00712527">
        <w:t>ecurso técnico/programático</w:t>
      </w:r>
    </w:p>
    <w:p w14:paraId="641B4F1C" w14:textId="77777777" w:rsidR="003A3598" w:rsidRPr="00712527" w:rsidRDefault="0046725E" w:rsidP="003A3598">
      <w:pPr>
        <w:pStyle w:val="Prrafodelista"/>
        <w:numPr>
          <w:ilvl w:val="1"/>
          <w:numId w:val="10"/>
        </w:numPr>
      </w:pPr>
      <w:r w:rsidRPr="00712527">
        <w:t>R</w:t>
      </w:r>
      <w:r w:rsidR="003A3598" w:rsidRPr="00712527">
        <w:t xml:space="preserve">ecurso logístico </w:t>
      </w:r>
    </w:p>
    <w:p w14:paraId="06B6DDCF" w14:textId="77777777" w:rsidR="003A3598" w:rsidRPr="00712527" w:rsidRDefault="0046725E" w:rsidP="003A3598">
      <w:pPr>
        <w:pStyle w:val="Prrafodelista"/>
        <w:numPr>
          <w:ilvl w:val="1"/>
          <w:numId w:val="10"/>
        </w:numPr>
      </w:pPr>
      <w:r w:rsidRPr="00712527">
        <w:t>R</w:t>
      </w:r>
      <w:r w:rsidR="003A3598" w:rsidRPr="00712527">
        <w:t xml:space="preserve">ecurso financiero </w:t>
      </w:r>
    </w:p>
    <w:p w14:paraId="3068129C" w14:textId="77777777" w:rsidR="003A3598" w:rsidRPr="00712527" w:rsidRDefault="003A3598" w:rsidP="003A3598">
      <w:pPr>
        <w:rPr>
          <w:b/>
        </w:rPr>
      </w:pPr>
    </w:p>
    <w:p w14:paraId="1BF71200" w14:textId="77777777" w:rsidR="0046725E" w:rsidRPr="00712527" w:rsidRDefault="0046725E" w:rsidP="003A3598">
      <w:pPr>
        <w:rPr>
          <w:b/>
        </w:rPr>
      </w:pPr>
    </w:p>
    <w:p w14:paraId="707A39CD" w14:textId="77777777" w:rsidR="003A3598" w:rsidRPr="00712527" w:rsidRDefault="003A3598" w:rsidP="003A3598">
      <w:pPr>
        <w:rPr>
          <w:b/>
          <w:u w:val="single"/>
        </w:rPr>
      </w:pPr>
      <w:r w:rsidRPr="00712527">
        <w:rPr>
          <w:b/>
          <w:u w:val="single"/>
        </w:rPr>
        <w:t xml:space="preserve">DETALLADO </w:t>
      </w:r>
    </w:p>
    <w:p w14:paraId="1C086955" w14:textId="77777777" w:rsidR="003A3598" w:rsidRPr="00712527" w:rsidRDefault="003A3598" w:rsidP="003A3598">
      <w:pPr>
        <w:rPr>
          <w:b/>
        </w:rPr>
      </w:pPr>
    </w:p>
    <w:p w14:paraId="09BD9F19" w14:textId="77777777" w:rsidR="003A3598" w:rsidRPr="00712527" w:rsidRDefault="003A3598" w:rsidP="001C0844">
      <w:pPr>
        <w:pStyle w:val="Prrafodelista"/>
        <w:numPr>
          <w:ilvl w:val="0"/>
          <w:numId w:val="11"/>
        </w:numPr>
        <w:jc w:val="both"/>
        <w:rPr>
          <w:b/>
        </w:rPr>
      </w:pPr>
      <w:r w:rsidRPr="00712527">
        <w:rPr>
          <w:b/>
        </w:rPr>
        <w:t xml:space="preserve">Plan de medios: </w:t>
      </w:r>
    </w:p>
    <w:p w14:paraId="4A8D44EB" w14:textId="5567321B" w:rsidR="003A3598" w:rsidRPr="00712527" w:rsidRDefault="003A3598" w:rsidP="001C0844">
      <w:pPr>
        <w:pStyle w:val="Prrafodelista"/>
        <w:jc w:val="both"/>
      </w:pPr>
      <w:r w:rsidRPr="00712527">
        <w:t xml:space="preserve">Nota: formulación del plan de medios de conformidad con </w:t>
      </w:r>
      <w:r w:rsidR="00405462" w:rsidRPr="00712527">
        <w:t>la necesidad establecida</w:t>
      </w:r>
      <w:r w:rsidRPr="00712527">
        <w:t xml:space="preserve"> para el desarrollo de la campaña y los recursos disponibles </w:t>
      </w:r>
    </w:p>
    <w:p w14:paraId="2899C61C" w14:textId="77777777" w:rsidR="003A3598" w:rsidRPr="00712527" w:rsidRDefault="003A3598" w:rsidP="001C0844">
      <w:pPr>
        <w:pStyle w:val="Prrafodelista"/>
        <w:jc w:val="both"/>
      </w:pPr>
    </w:p>
    <w:p w14:paraId="2E51F8BD" w14:textId="77777777" w:rsidR="003A3598" w:rsidRPr="00712527" w:rsidRDefault="003A3598" w:rsidP="001C0844">
      <w:pPr>
        <w:pStyle w:val="Prrafodelista"/>
        <w:numPr>
          <w:ilvl w:val="0"/>
          <w:numId w:val="11"/>
        </w:numPr>
        <w:jc w:val="both"/>
        <w:rPr>
          <w:b/>
        </w:rPr>
      </w:pPr>
      <w:r w:rsidRPr="00712527">
        <w:rPr>
          <w:b/>
        </w:rPr>
        <w:t xml:space="preserve">Productos:  </w:t>
      </w:r>
    </w:p>
    <w:p w14:paraId="19C038F6" w14:textId="77777777" w:rsidR="002C2589" w:rsidRPr="00712527" w:rsidRDefault="003A3598" w:rsidP="001C0844">
      <w:pPr>
        <w:pStyle w:val="Prrafodelista"/>
        <w:jc w:val="both"/>
      </w:pPr>
      <w:r w:rsidRPr="00712527">
        <w:t xml:space="preserve">Nota: Elaboración del listado de requerimientos de productos o piezas publicitarias digitales, para impresión o de BTL </w:t>
      </w:r>
      <w:r w:rsidR="0046725E" w:rsidRPr="00712527">
        <w:t xml:space="preserve">según necesidades y recursos disponibles </w:t>
      </w:r>
      <w:r w:rsidRPr="00712527">
        <w:t xml:space="preserve"> </w:t>
      </w:r>
    </w:p>
    <w:p w14:paraId="7E560816" w14:textId="77777777" w:rsidR="0046725E" w:rsidRPr="00712527" w:rsidRDefault="0046725E" w:rsidP="0046725E">
      <w:pPr>
        <w:pStyle w:val="Prrafodelista"/>
      </w:pPr>
    </w:p>
    <w:p w14:paraId="45812236" w14:textId="77777777" w:rsidR="002C2589" w:rsidRPr="00712527" w:rsidRDefault="0046725E" w:rsidP="001C0844">
      <w:pPr>
        <w:pStyle w:val="Prrafodelista"/>
        <w:numPr>
          <w:ilvl w:val="0"/>
          <w:numId w:val="11"/>
        </w:numPr>
        <w:jc w:val="both"/>
        <w:rPr>
          <w:b/>
        </w:rPr>
      </w:pPr>
      <w:r w:rsidRPr="00712527">
        <w:rPr>
          <w:b/>
        </w:rPr>
        <w:t xml:space="preserve">Recursos </w:t>
      </w:r>
    </w:p>
    <w:p w14:paraId="060A52F4" w14:textId="77777777" w:rsidR="0046725E" w:rsidRPr="00712527" w:rsidRDefault="0046725E" w:rsidP="001C0844">
      <w:pPr>
        <w:pStyle w:val="Prrafodelista"/>
        <w:numPr>
          <w:ilvl w:val="1"/>
          <w:numId w:val="11"/>
        </w:numPr>
        <w:jc w:val="both"/>
      </w:pPr>
      <w:r w:rsidRPr="00712527">
        <w:t>Recurso humano</w:t>
      </w:r>
    </w:p>
    <w:p w14:paraId="551D0C3E" w14:textId="77777777" w:rsidR="00F23618" w:rsidRPr="00712527" w:rsidRDefault="0046725E" w:rsidP="001C0844">
      <w:pPr>
        <w:pStyle w:val="Prrafodelista"/>
        <w:numPr>
          <w:ilvl w:val="2"/>
          <w:numId w:val="11"/>
        </w:numPr>
        <w:jc w:val="both"/>
      </w:pPr>
      <w:r w:rsidRPr="00712527">
        <w:t>Mesa técnica y estratégica</w:t>
      </w:r>
      <w:r w:rsidR="00F23618" w:rsidRPr="00712527">
        <w:t xml:space="preserve"> </w:t>
      </w:r>
    </w:p>
    <w:p w14:paraId="566B89CD" w14:textId="77777777" w:rsidR="0046725E" w:rsidRPr="00712527" w:rsidRDefault="00F23618" w:rsidP="001C0844">
      <w:pPr>
        <w:pStyle w:val="Prrafodelista"/>
        <w:numPr>
          <w:ilvl w:val="0"/>
          <w:numId w:val="2"/>
        </w:numPr>
        <w:jc w:val="both"/>
      </w:pPr>
      <w:r w:rsidRPr="00712527">
        <w:t>D</w:t>
      </w:r>
      <w:r w:rsidR="008F286B" w:rsidRPr="00712527">
        <w:t>efinición de las narrativas, canales, proposición de escenarios y enfo</w:t>
      </w:r>
      <w:r w:rsidRPr="00712527">
        <w:t>ques</w:t>
      </w:r>
    </w:p>
    <w:p w14:paraId="76927129" w14:textId="55D2414D" w:rsidR="00F23618" w:rsidRPr="00712527" w:rsidRDefault="00405462" w:rsidP="001C0844">
      <w:pPr>
        <w:pStyle w:val="Prrafodelista"/>
        <w:numPr>
          <w:ilvl w:val="0"/>
          <w:numId w:val="2"/>
        </w:numPr>
        <w:jc w:val="both"/>
      </w:pPr>
      <w:r w:rsidRPr="00712527">
        <w:t>Programación periódica</w:t>
      </w:r>
      <w:r w:rsidR="00F23618" w:rsidRPr="00712527">
        <w:t xml:space="preserve"> de contenidos (automáticos/progresivos)</w:t>
      </w:r>
    </w:p>
    <w:p w14:paraId="6B0C1D1D" w14:textId="77777777" w:rsidR="0046725E" w:rsidRPr="00712527" w:rsidRDefault="0046725E" w:rsidP="001C0844">
      <w:pPr>
        <w:pStyle w:val="Prrafodelista"/>
        <w:numPr>
          <w:ilvl w:val="2"/>
          <w:numId w:val="11"/>
        </w:numPr>
        <w:jc w:val="both"/>
      </w:pPr>
      <w:r w:rsidRPr="00712527">
        <w:t>Director de contenidos</w:t>
      </w:r>
    </w:p>
    <w:p w14:paraId="4AC5DF0A" w14:textId="77777777" w:rsidR="0046725E" w:rsidRPr="00712527" w:rsidRDefault="0046725E" w:rsidP="001C0844">
      <w:pPr>
        <w:pStyle w:val="Prrafodelista"/>
        <w:numPr>
          <w:ilvl w:val="2"/>
          <w:numId w:val="11"/>
        </w:numPr>
        <w:jc w:val="both"/>
      </w:pPr>
      <w:r w:rsidRPr="00712527">
        <w:t>Master digital</w:t>
      </w:r>
    </w:p>
    <w:p w14:paraId="240A6611" w14:textId="77777777" w:rsidR="0046725E" w:rsidRPr="00712527" w:rsidRDefault="0046725E" w:rsidP="001C0844">
      <w:pPr>
        <w:pStyle w:val="Prrafodelista"/>
        <w:numPr>
          <w:ilvl w:val="2"/>
          <w:numId w:val="11"/>
        </w:numPr>
        <w:jc w:val="both"/>
      </w:pPr>
      <w:r w:rsidRPr="00712527">
        <w:t xml:space="preserve">Diseñador gráfico </w:t>
      </w:r>
      <w:r w:rsidR="00F23618" w:rsidRPr="00712527">
        <w:t>(manual de imagen y uso- producción y desarrollo de piezas gráficas para las diferentes plataformas digitales, además de medios tradicionales)</w:t>
      </w:r>
    </w:p>
    <w:p w14:paraId="3DFA4F13" w14:textId="77777777" w:rsidR="0046725E" w:rsidRPr="00712527" w:rsidRDefault="0046725E" w:rsidP="001C0844">
      <w:pPr>
        <w:pStyle w:val="Prrafodelista"/>
        <w:numPr>
          <w:ilvl w:val="2"/>
          <w:numId w:val="11"/>
        </w:numPr>
        <w:jc w:val="both"/>
      </w:pPr>
      <w:r w:rsidRPr="00712527">
        <w:t>Operador y editor audiovisual (fotografía y vídeo)</w:t>
      </w:r>
    </w:p>
    <w:p w14:paraId="46B86EE2" w14:textId="77777777" w:rsidR="008F286B" w:rsidRPr="00712527" w:rsidRDefault="008F286B" w:rsidP="001C0844">
      <w:pPr>
        <w:pStyle w:val="Prrafodelista"/>
        <w:ind w:left="1800"/>
        <w:jc w:val="both"/>
      </w:pPr>
    </w:p>
    <w:p w14:paraId="2C82ABEB" w14:textId="77777777" w:rsidR="0046725E" w:rsidRPr="00712527" w:rsidRDefault="008F286B" w:rsidP="001C0844">
      <w:pPr>
        <w:pStyle w:val="Prrafodelista"/>
        <w:ind w:left="1800"/>
        <w:jc w:val="both"/>
      </w:pPr>
      <w:r w:rsidRPr="00712527">
        <w:t>Nota: se propone contar con un analista de información. (Análisis en contraste, otra mirada a la lectura del entorno, de encuestas, estadísticas y hechos; análisis y alcance de las mediciones, los rangos, los públicos y los impactos).  Programas y aplicaciones</w:t>
      </w:r>
    </w:p>
    <w:p w14:paraId="2C0A2BB7" w14:textId="77777777" w:rsidR="00F453F5" w:rsidRPr="00712527" w:rsidRDefault="00F453F5" w:rsidP="001C0844">
      <w:pPr>
        <w:pStyle w:val="Prrafodelista"/>
        <w:ind w:left="1800"/>
        <w:jc w:val="both"/>
      </w:pPr>
    </w:p>
    <w:p w14:paraId="1D3BE10D" w14:textId="77777777" w:rsidR="00F453F5" w:rsidRPr="00712527" w:rsidRDefault="00F453F5" w:rsidP="001C0844">
      <w:pPr>
        <w:pStyle w:val="Prrafodelista"/>
        <w:numPr>
          <w:ilvl w:val="1"/>
          <w:numId w:val="11"/>
        </w:numPr>
        <w:jc w:val="both"/>
        <w:rPr>
          <w:b/>
        </w:rPr>
      </w:pPr>
      <w:r w:rsidRPr="00712527">
        <w:rPr>
          <w:b/>
        </w:rPr>
        <w:t xml:space="preserve">Recurso técnico/programático </w:t>
      </w:r>
    </w:p>
    <w:p w14:paraId="1D3573D6" w14:textId="77777777" w:rsidR="00F453F5" w:rsidRPr="00712527" w:rsidRDefault="00F453F5" w:rsidP="001C0844">
      <w:pPr>
        <w:pStyle w:val="Prrafodelista"/>
        <w:ind w:left="1440"/>
        <w:jc w:val="both"/>
      </w:pPr>
      <w:r w:rsidRPr="00712527">
        <w:t xml:space="preserve">Nota: Se refiere a la estrategia integral </w:t>
      </w:r>
    </w:p>
    <w:p w14:paraId="26A9907E" w14:textId="77777777" w:rsidR="00F453F5" w:rsidRPr="00712527" w:rsidRDefault="00F453F5" w:rsidP="001C0844">
      <w:pPr>
        <w:pStyle w:val="Prrafodelista"/>
        <w:ind w:left="1440"/>
        <w:jc w:val="both"/>
      </w:pPr>
    </w:p>
    <w:p w14:paraId="5218EAA5" w14:textId="77777777" w:rsidR="00F453F5" w:rsidRPr="00712527" w:rsidRDefault="00F453F5" w:rsidP="001C0844">
      <w:pPr>
        <w:pStyle w:val="Prrafodelista"/>
        <w:numPr>
          <w:ilvl w:val="1"/>
          <w:numId w:val="11"/>
        </w:numPr>
        <w:jc w:val="both"/>
        <w:rPr>
          <w:b/>
        </w:rPr>
      </w:pPr>
      <w:r w:rsidRPr="00712527">
        <w:rPr>
          <w:b/>
        </w:rPr>
        <w:t xml:space="preserve">Recurso logístico </w:t>
      </w:r>
    </w:p>
    <w:p w14:paraId="20EE909D" w14:textId="5B4CF7DB" w:rsidR="00505A6A" w:rsidRPr="00712527" w:rsidRDefault="00505A6A" w:rsidP="001C0844">
      <w:pPr>
        <w:pStyle w:val="Prrafodelista"/>
        <w:jc w:val="both"/>
      </w:pPr>
      <w:r w:rsidRPr="00712527">
        <w:t xml:space="preserve">-Esta propuesta incluye programas </w:t>
      </w:r>
      <w:r w:rsidR="00FD137D" w:rsidRPr="00712527">
        <w:t xml:space="preserve">de software </w:t>
      </w:r>
      <w:r w:rsidRPr="00712527">
        <w:t>y computadores para producción de contenidos gráficos</w:t>
      </w:r>
      <w:r w:rsidR="00484F5F" w:rsidRPr="00712527">
        <w:t>, audiovisuales</w:t>
      </w:r>
      <w:r w:rsidRPr="00712527">
        <w:t xml:space="preserve"> y literarios </w:t>
      </w:r>
    </w:p>
    <w:p w14:paraId="7B2E9440" w14:textId="77777777" w:rsidR="00505A6A" w:rsidRPr="00712527" w:rsidRDefault="00505A6A" w:rsidP="001C0844">
      <w:pPr>
        <w:pStyle w:val="Prrafodelista"/>
        <w:jc w:val="both"/>
      </w:pPr>
    </w:p>
    <w:p w14:paraId="44FA4473" w14:textId="12505FA7" w:rsidR="00505A6A" w:rsidRPr="00712527" w:rsidRDefault="00FD137D" w:rsidP="001C0844">
      <w:pPr>
        <w:pStyle w:val="Prrafodelista"/>
        <w:jc w:val="both"/>
      </w:pPr>
      <w:r w:rsidRPr="00712527">
        <w:t>-I</w:t>
      </w:r>
      <w:r w:rsidR="00484F5F" w:rsidRPr="00712527">
        <w:t>ncluye cámara</w:t>
      </w:r>
      <w:r w:rsidRPr="00712527">
        <w:t>s</w:t>
      </w:r>
      <w:r w:rsidR="00484F5F" w:rsidRPr="00712527">
        <w:t xml:space="preserve"> profesional</w:t>
      </w:r>
      <w:r w:rsidRPr="00712527">
        <w:t>es</w:t>
      </w:r>
      <w:r w:rsidR="00484F5F" w:rsidRPr="00712527">
        <w:t xml:space="preserve"> de fotografía y vídeo </w:t>
      </w:r>
      <w:r w:rsidRPr="00712527">
        <w:t>con sus respectivas tarjetas.</w:t>
      </w:r>
    </w:p>
    <w:p w14:paraId="5020CA84" w14:textId="77777777" w:rsidR="00505A6A" w:rsidRPr="00712527" w:rsidRDefault="00505A6A" w:rsidP="001C0844">
      <w:pPr>
        <w:pStyle w:val="Prrafodelista"/>
        <w:jc w:val="both"/>
      </w:pPr>
    </w:p>
    <w:p w14:paraId="15060285" w14:textId="77777777" w:rsidR="00C87A0A" w:rsidRPr="00712527" w:rsidRDefault="00C87A0A" w:rsidP="001C0844">
      <w:pPr>
        <w:jc w:val="both"/>
      </w:pPr>
    </w:p>
    <w:p w14:paraId="229B769E" w14:textId="77777777" w:rsidR="00C87A0A" w:rsidRPr="00712527" w:rsidRDefault="00C87A0A" w:rsidP="001C0844">
      <w:pPr>
        <w:pStyle w:val="Prrafodelista"/>
        <w:numPr>
          <w:ilvl w:val="1"/>
          <w:numId w:val="11"/>
        </w:numPr>
        <w:jc w:val="both"/>
        <w:rPr>
          <w:b/>
        </w:rPr>
      </w:pPr>
      <w:r w:rsidRPr="00712527">
        <w:rPr>
          <w:b/>
        </w:rPr>
        <w:t>Recurso financiero</w:t>
      </w:r>
    </w:p>
    <w:p w14:paraId="41225E1F" w14:textId="527FB63D" w:rsidR="00C87A0A" w:rsidRPr="00712527" w:rsidRDefault="00FD137D" w:rsidP="001C0844">
      <w:pPr>
        <w:ind w:left="720"/>
        <w:jc w:val="both"/>
      </w:pPr>
      <w:r w:rsidRPr="00712527">
        <w:t>No definidos aún</w:t>
      </w:r>
      <w:r w:rsidR="00505A6A" w:rsidRPr="00712527">
        <w:t xml:space="preserve"> </w:t>
      </w:r>
      <w:r w:rsidRPr="00712527">
        <w:t>porque no existe rubro presupuestal para comunicaciones ni estructura funcional oficial.</w:t>
      </w:r>
    </w:p>
    <w:p w14:paraId="00D6FB9F" w14:textId="77777777" w:rsidR="00FD137D" w:rsidRPr="00712527" w:rsidRDefault="00FD137D" w:rsidP="001C0844">
      <w:pPr>
        <w:ind w:left="720"/>
        <w:jc w:val="both"/>
      </w:pPr>
    </w:p>
    <w:p w14:paraId="5E81931E" w14:textId="77777777" w:rsidR="00505A6A" w:rsidRPr="00712527" w:rsidRDefault="00505A6A" w:rsidP="001C0844">
      <w:pPr>
        <w:ind w:left="720"/>
        <w:jc w:val="both"/>
      </w:pPr>
      <w:r w:rsidRPr="00712527">
        <w:t>Nota: No incluye los costos de pauta inorgánica ni motores de búsqueda digital</w:t>
      </w:r>
    </w:p>
    <w:p w14:paraId="2BF5C728" w14:textId="77777777" w:rsidR="00505A6A" w:rsidRPr="00712527" w:rsidRDefault="00505A6A" w:rsidP="001C0844">
      <w:pPr>
        <w:jc w:val="both"/>
      </w:pPr>
    </w:p>
    <w:p w14:paraId="0EE61A88" w14:textId="77777777" w:rsidR="00F453F5" w:rsidRPr="00712527" w:rsidRDefault="00F453F5" w:rsidP="00F453F5">
      <w:pPr>
        <w:pStyle w:val="Prrafodelista"/>
      </w:pPr>
    </w:p>
    <w:p w14:paraId="30415567" w14:textId="77777777" w:rsidR="00405462" w:rsidRPr="00712527" w:rsidRDefault="00FD137D" w:rsidP="00F453F5">
      <w:pPr>
        <w:pStyle w:val="Prrafodelista"/>
        <w:ind w:left="1440"/>
      </w:pPr>
      <w:r w:rsidRPr="00712527">
        <w:t xml:space="preserve">                                        </w:t>
      </w:r>
    </w:p>
    <w:p w14:paraId="2C949472" w14:textId="7E2017E3" w:rsidR="00F453F5" w:rsidRPr="00712527" w:rsidRDefault="00FD137D" w:rsidP="00F453F5">
      <w:pPr>
        <w:pStyle w:val="Prrafodelista"/>
        <w:ind w:left="1440"/>
      </w:pPr>
      <w:r w:rsidRPr="00712527">
        <w:t>Modelo USAID</w:t>
      </w:r>
    </w:p>
    <w:p w14:paraId="5B0FA65D" w14:textId="77777777" w:rsidR="00F453F5" w:rsidRPr="00712527" w:rsidRDefault="00F453F5" w:rsidP="00F453F5">
      <w:pPr>
        <w:pStyle w:val="Prrafodelista"/>
        <w:ind w:left="1440"/>
      </w:pPr>
    </w:p>
    <w:p w14:paraId="12C8ECB8" w14:textId="3E2F1BA9" w:rsidR="003E109C" w:rsidRPr="00712527" w:rsidRDefault="00FD137D" w:rsidP="00BE2BBE">
      <w:r w:rsidRPr="00712527">
        <w:t>APLICABLE A LA ESTRUCTURA PROPUESTA PARA UNILIBRE PEREIRA</w:t>
      </w:r>
    </w:p>
    <w:p w14:paraId="43B4E23B" w14:textId="7E89F1A2" w:rsidR="003E109C" w:rsidRPr="00712527" w:rsidRDefault="003E109C" w:rsidP="00BE2BBE">
      <w:r w:rsidRPr="00712527">
        <w:rPr>
          <w:noProof/>
          <w:lang w:val="es-CO" w:eastAsia="es-CO"/>
        </w:rPr>
        <mc:AlternateContent>
          <mc:Choice Requires="wps">
            <w:drawing>
              <wp:anchor distT="0" distB="0" distL="114300" distR="114300" simplePos="0" relativeHeight="251661312" behindDoc="0" locked="0" layoutInCell="1" allowOverlap="1" wp14:anchorId="29925103" wp14:editId="4EB7D25E">
                <wp:simplePos x="0" y="0"/>
                <wp:positionH relativeFrom="column">
                  <wp:posOffset>2628900</wp:posOffset>
                </wp:positionH>
                <wp:positionV relativeFrom="paragraph">
                  <wp:posOffset>249555</wp:posOffset>
                </wp:positionV>
                <wp:extent cx="0" cy="1943100"/>
                <wp:effectExtent l="50800" t="25400" r="76200" b="88900"/>
                <wp:wrapNone/>
                <wp:docPr id="3" name="Conector recto 3"/>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E90B25"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pt,19.65pt" to="207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MstgEAAL8DAAAOAAAAZHJzL2Uyb0RvYy54bWysU8tu2zAQvBfIPxC8x5LsomgFyzk4aC5F&#10;avTxAQy1tAjwhSVjyX+fJWUrRVsgQNELqSV3ZneGq+3dZA07AUbtXcebVc0ZOOl77Y4d//nj8+1H&#10;zmISrhfGO+j4GSK/2928246hhbUfvOkBGZG42I6h40NKoa2qKAewIq58AEeXyqMViUI8Vj2Kkdit&#10;qdZ1/aEaPfYBvYQY6fR+vuS7wq8UyPRVqQiJmY5Tb6msWNanvFa7rWiPKMKg5aUN8Q9dWKEdFV2o&#10;7kUS7Bn1H1RWS/TRq7SS3lZeKS2haCA1Tf2bmu+DCFC0kDkxLDbF/0crH08HZLrv+IYzJyw90Z4e&#10;SiaPDPPGNtmjMcSWUvfugJcohgNmwZNCm3eSwqbi63nxFabE5Hwo6bT59H7T1MXz6hUYMKYH8Jbl&#10;j44b7bJk0YrTl5ioGKVeUyjIjcyly1c6G8jJxn0DRTKo2LqgywDB3iA7CXp6ISW41GQpxFeyM0xp&#10;YxZg/Tbwkp+hUIZrATdvgxdEqexdWsBWO49/I0jTtWU1518dmHVnC558fy6PUqyhKSkKLxOdx/DX&#10;uMBf/7vdCwAAAP//AwBQSwMEFAAGAAgAAAAhAAZEjondAAAACgEAAA8AAABkcnMvZG93bnJldi54&#10;bWxMj81OwzAQhO9IvIO1SNyo0yRUNI1TISQkjjTlwNGJl/w0Xlu226RvjxEHOO7saOabcr/oiV3Q&#10;+cGQgPUqAYbUGjVQJ+Dj+PrwBMwHSUpOhlDAFT3sq9ubUhbKzHTASx06FkPIF1JAH4ItOPdtj1r6&#10;lbFI8fdlnJYhnq7jysk5huuJp0my4VoOFBt6afGlx/ZUn7WAT9eM6dt1tqkZN/V2tJi+H1CI+7vl&#10;eQcs4BL+zPCDH9GhikyNOZPybBKQr/O4JQjIthmwaPgVmijkjxnwquT/J1TfAAAA//8DAFBLAQIt&#10;ABQABgAIAAAAIQC2gziS/gAAAOEBAAATAAAAAAAAAAAAAAAAAAAAAABbQ29udGVudF9UeXBlc10u&#10;eG1sUEsBAi0AFAAGAAgAAAAhADj9If/WAAAAlAEAAAsAAAAAAAAAAAAAAAAALwEAAF9yZWxzLy5y&#10;ZWxzUEsBAi0AFAAGAAgAAAAhAH0Vcyy2AQAAvwMAAA4AAAAAAAAAAAAAAAAALgIAAGRycy9lMm9E&#10;b2MueG1sUEsBAi0AFAAGAAgAAAAhAAZEjondAAAACgEAAA8AAAAAAAAAAAAAAAAAEAQAAGRycy9k&#10;b3ducmV2LnhtbFBLBQYAAAAABAAEAPMAAAAaBQAAAAA=&#10;" strokecolor="#4f81bd [3204]" strokeweight="2pt">
                <v:shadow on="t" color="black" opacity="24903f" origin=",.5" offset="0,.55556mm"/>
              </v:line>
            </w:pict>
          </mc:Fallback>
        </mc:AlternateContent>
      </w:r>
      <w:r w:rsidR="00964BE4" w:rsidRPr="00712527">
        <w:rPr>
          <w:noProof/>
          <w:lang w:val="es-CO" w:eastAsia="es-CO"/>
        </w:rPr>
        <mc:AlternateContent>
          <mc:Choice Requires="wps">
            <w:drawing>
              <wp:anchor distT="0" distB="0" distL="114300" distR="114300" simplePos="0" relativeHeight="251659264" behindDoc="0" locked="0" layoutInCell="1" allowOverlap="1" wp14:anchorId="08FE9005" wp14:editId="6D4ACAB2">
                <wp:simplePos x="0" y="0"/>
                <wp:positionH relativeFrom="column">
                  <wp:posOffset>457200</wp:posOffset>
                </wp:positionH>
                <wp:positionV relativeFrom="paragraph">
                  <wp:posOffset>249555</wp:posOffset>
                </wp:positionV>
                <wp:extent cx="4343400" cy="1943100"/>
                <wp:effectExtent l="50800" t="25400" r="76200" b="114300"/>
                <wp:wrapThrough wrapText="bothSides">
                  <wp:wrapPolygon edited="0">
                    <wp:start x="8211" y="-282"/>
                    <wp:lineTo x="1642" y="0"/>
                    <wp:lineTo x="1642" y="4518"/>
                    <wp:lineTo x="-253" y="4518"/>
                    <wp:lineTo x="-253" y="13271"/>
                    <wp:lineTo x="-126" y="14965"/>
                    <wp:lineTo x="1895" y="18071"/>
                    <wp:lineTo x="1895" y="18918"/>
                    <wp:lineTo x="7326" y="22306"/>
                    <wp:lineTo x="8463" y="22588"/>
                    <wp:lineTo x="13137" y="22588"/>
                    <wp:lineTo x="13895" y="22306"/>
                    <wp:lineTo x="19705" y="18635"/>
                    <wp:lineTo x="19832" y="18071"/>
                    <wp:lineTo x="21726" y="13835"/>
                    <wp:lineTo x="21726" y="13553"/>
                    <wp:lineTo x="21853" y="9318"/>
                    <wp:lineTo x="21853" y="9035"/>
                    <wp:lineTo x="20084" y="4800"/>
                    <wp:lineTo x="19958" y="3388"/>
                    <wp:lineTo x="14905" y="0"/>
                    <wp:lineTo x="13389" y="-282"/>
                    <wp:lineTo x="8211" y="-282"/>
                  </wp:wrapPolygon>
                </wp:wrapThrough>
                <wp:docPr id="1" name="Elipse 1"/>
                <wp:cNvGraphicFramePr/>
                <a:graphic xmlns:a="http://schemas.openxmlformats.org/drawingml/2006/main">
                  <a:graphicData uri="http://schemas.microsoft.com/office/word/2010/wordprocessingShape">
                    <wps:wsp>
                      <wps:cNvSpPr/>
                      <wps:spPr>
                        <a:xfrm>
                          <a:off x="0" y="0"/>
                          <a:ext cx="4343400" cy="1943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8645E" id="Elipse 1" o:spid="_x0000_s1026" style="position:absolute;margin-left:36pt;margin-top:19.65pt;width:34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XrWQIAABcFAAAOAAAAZHJzL2Uyb0RvYy54bWysVNtqGzEQfS/0H4Tem/U67iUm62CSphRC&#10;YpqUPCtaKRZIGnUke+1+fUfa9SakgUApBlmzcz9zRqdnO2fZVmE04BteH004U15Ca/xjw3/eXX74&#10;wllMwrfCglcN36vIzxbv3512Ya6msAbbKmQUxMd5Fxq+TinMqyrKtXIiHkFQnpQa0IlEIj5WLYqO&#10;ojtbTSeTT1UH2AYEqWKkrxe9ki9KfK2VTDdaR5WYbTjVlsqJ5XzIZ7U4FfNHFGFt5FCG+IcqnDCe&#10;ko6hLkQSbIPmr1DOSIQIOh1JcBVobaQqPVA39eRFN7drEVTphcCJYYQp/r+w8nq7QmZamh1nXjga&#10;0VdrQlSszth0Ic7J5DascJAiXXOjO40u/1MLbFfw3I94ql1ikj7Ojuk3Idgl6eqT2XFNAsWpntwD&#10;xvRNgWP50nBlS/ICpdhexdRbH6zINVfU11BuaW9VLsP6H0pTH5S1Lt6FQercItsKmr2QUvlUeqLs&#10;xTq7aWPt6Hj8tuNgn11VYdfoPH3befQomcGn0dkZD/haADuWrHv7AwJ93xmCB2j3NEKEntsxyEtD&#10;WF6JmFYCicyEPy1ouqFDW+gaDsONszXg79e+Z3viGGk562g5Gh5/bQQqzux3T+w7qWezvE1FmH38&#10;PCUBn2senmv8xp0DzYAYRtWVa7ZP9nDVCO6e9niZs5JKeEm5Gy4THoTz1C8tvQRSLZfFjDYoiHTl&#10;b4M8TD0T5W53LzAMhErExWs4LJKYvyBVb5vn4WG5SaBNYdwTrgPetH2FtsNLkdf7uVysnt6zxR8A&#10;AAD//wMAUEsDBBQABgAIAAAAIQAGoqif3gAAAAkBAAAPAAAAZHJzL2Rvd25yZXYueG1sTI/BTsMw&#10;EETvSPyDtUjcqEPTpm2IU6FKCHECWg4cnXhJIux1FDtp+HuWEz3uzGj2TbGfnRUTDqHzpOB+kYBA&#10;qr3pqFHwcXq624IIUZPR1hMq+MEA+/L6qtC58Wd6x+kYG8ElFHKtoI2xz6UMdYtOh4Xvkdj78oPT&#10;kc+hkWbQZy53Vi6TJJNOd8QfWt3jocX6+zg6BVnlDnbUp6mTL6/982f/Zle2Uer2Zn58ABFxjv9h&#10;+MNndCiZqfIjmSCsgs2Sp0QF6S4Fwf5mnbFQsbBapyDLQl4uKH8BAAD//wMAUEsBAi0AFAAGAAgA&#10;AAAhALaDOJL+AAAA4QEAABMAAAAAAAAAAAAAAAAAAAAAAFtDb250ZW50X1R5cGVzXS54bWxQSwEC&#10;LQAUAAYACAAAACEAOP0h/9YAAACUAQAACwAAAAAAAAAAAAAAAAAvAQAAX3JlbHMvLnJlbHNQSwEC&#10;LQAUAAYACAAAACEAgggF61kCAAAXBQAADgAAAAAAAAAAAAAAAAAuAgAAZHJzL2Uyb0RvYy54bWxQ&#10;SwECLQAUAAYACAAAACEABqKon94AAAAJAQAADwAAAAAAAAAAAAAAAACzBAAAZHJzL2Rvd25yZXYu&#10;eG1sUEsFBgAAAAAEAAQA8wAAAL4FA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sidRPr="00712527">
        <w:rPr>
          <w:noProof/>
          <w:lang w:val="es-CO" w:eastAsia="es-CO"/>
        </w:rPr>
        <mc:AlternateContent>
          <mc:Choice Requires="wps">
            <w:drawing>
              <wp:anchor distT="0" distB="0" distL="114300" distR="114300" simplePos="0" relativeHeight="251662336" behindDoc="0" locked="0" layoutInCell="1" allowOverlap="1" wp14:anchorId="1D8ABB7D" wp14:editId="48565E3D">
                <wp:simplePos x="0" y="0"/>
                <wp:positionH relativeFrom="column">
                  <wp:posOffset>1028700</wp:posOffset>
                </wp:positionH>
                <wp:positionV relativeFrom="paragraph">
                  <wp:posOffset>478155</wp:posOffset>
                </wp:positionV>
                <wp:extent cx="1600200" cy="8001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C62C81D" w14:textId="427B5C60" w:rsidR="001C0844" w:rsidRPr="003E109C" w:rsidRDefault="001C0844" w:rsidP="003E109C">
                            <w:pPr>
                              <w:jc w:val="center"/>
                              <w:rPr>
                                <w:color w:val="FFFFFF" w:themeColor="background1"/>
                              </w:rPr>
                            </w:pPr>
                            <w:r w:rsidRPr="003E109C">
                              <w:rPr>
                                <w:color w:val="FFFFFF" w:themeColor="background1"/>
                              </w:rPr>
                              <w:t>Comunicación interna u organizacional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BB7D" id="Cuadro de texto 4" o:spid="_x0000_s1032" type="#_x0000_t202" style="position:absolute;margin-left:81pt;margin-top:37.65pt;width:12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GEsQIAALEFAAAOAAAAZHJzL2Uyb0RvYy54bWysVN9P2zAQfp+0/8Hye0lahQJRUxSKOk1C&#10;gAYTz65j02iOz7PdJt3E/76z05SO7YVpL8nZ99357rsfs8uuUWQrrKtBF3R8klIiNIeq1s8F/fq4&#10;HJ1T4jzTFVOgRUF3wtHL+ccPs9bkYgJrUJWwBJ1ol7emoGvvTZ4kjq9Fw9wJGKFRKcE2zOPRPieV&#10;ZS16b1QySdNp0oKtjAUunMPb615J59G/lIL7Oymd8EQVFGPz8WvjdxW+yXzG8mfLzLrm+zDYP0TR&#10;sFrjowdX18wzsrH1H66amltwIP0JhyYBKWsuYg6YzTh9k83DmhkRc0FynDnQ5P6fW367vbekrgqa&#10;UaJZgyVabFhlgVSCeNF5IFkgqTUuR+yDQbTvrqDDYg/3Di9D7p20TfhjVgT1SPfuQDF6IjwYTdMU&#10;60YJR915ijnHGiSv1sY6/0lAQ4JQUIsljMyy7Y3zGAlCB0h4TMOyViqWUenfLhDY34jYB701yzES&#10;FAMyxBRr9HNxejYpz04vRtPydDzKxun5qCzTyeh6WaZlmi0XF9nVS0gXfQ72SaCkTz1KfqdE8Kr0&#10;FyGR0chAuIi9LBbKki3DLmScC+0jeTFCRAeUxCzeY7jHxzxifu8x7hkZXgbtD8ZNrcFGvt+EXX0b&#10;QpY9Hsk4yjuIvlt1sZWmQ2esoNphw1jo584ZvqyxqjfM+XtmcdCwEXB5+Dv8SAVtQWEvUbIG++Nv&#10;9wGP/Y9aSloc3IK67xtmBSXqs8bJuBhnWZj0eMiwsHiwx5rVsUZvmgVgVca4pgyPYsB7NYjSQvOE&#10;O6YMr6KKaY5vF9QP4sL36wR3FBdlGUE424b5G/1geHAdihR69rF7YtbsGzsM1y0MI87yN/3dY4Ol&#10;hnLjQdax+QPPPat7/nEvxLbc77CweI7PEfW6aee/AAAA//8DAFBLAwQUAAYACAAAACEAIBECYt4A&#10;AAAKAQAADwAAAGRycy9kb3ducmV2LnhtbEyPzU7DMBCE70i8g7VI3KidNC00jVMhEFdQy4/EzY23&#10;SUS8jmK3CW/f7QmOMzua/abYTK4TJxxC60lDMlMgkCpvW6o1fLy/3D2ACNGQNZ0n1PCLATbl9VVh&#10;cutH2uJpF2vBJRRyo6GJsc+lDFWDzoSZ75H4dvCDM5HlUEs7mJHLXSdTpZbSmZb4Q2N6fGqw+tkd&#10;nYbP18P3V6be6me36Ec/KUluJbW+vZke1yAiTvEvDBd8RoeSmfb+SDaIjvUy5S1Rw/1iDoIDWZKx&#10;sdeQqmQOsizk/wnlGQAA//8DAFBLAQItABQABgAIAAAAIQC2gziS/gAAAOEBAAATAAAAAAAAAAAA&#10;AAAAAAAAAABbQ29udGVudF9UeXBlc10ueG1sUEsBAi0AFAAGAAgAAAAhADj9If/WAAAAlAEAAAsA&#10;AAAAAAAAAAAAAAAALwEAAF9yZWxzLy5yZWxzUEsBAi0AFAAGAAgAAAAhAOM1EYSxAgAAsQUAAA4A&#10;AAAAAAAAAAAAAAAALgIAAGRycy9lMm9Eb2MueG1sUEsBAi0AFAAGAAgAAAAhACARAmLeAAAACgEA&#10;AA8AAAAAAAAAAAAAAAAACwUAAGRycy9kb3ducmV2LnhtbFBLBQYAAAAABAAEAPMAAAAWBgAAAAA=&#10;" filled="f" stroked="f">
                <v:textbox>
                  <w:txbxContent>
                    <w:p w14:paraId="3C62C81D" w14:textId="427B5C60" w:rsidR="001C0844" w:rsidRPr="003E109C" w:rsidRDefault="001C0844" w:rsidP="003E109C">
                      <w:pPr>
                        <w:jc w:val="center"/>
                        <w:rPr>
                          <w:color w:val="FFFFFF" w:themeColor="background1"/>
                        </w:rPr>
                      </w:pPr>
                      <w:r w:rsidRPr="003E109C">
                        <w:rPr>
                          <w:color w:val="FFFFFF" w:themeColor="background1"/>
                        </w:rPr>
                        <w:t>Comunicación interna u organizacional</w:t>
                      </w:r>
                    </w:p>
                  </w:txbxContent>
                </v:textbox>
                <w10:wrap type="square"/>
              </v:shape>
            </w:pict>
          </mc:Fallback>
        </mc:AlternateContent>
      </w:r>
      <w:r w:rsidRPr="00712527">
        <w:rPr>
          <w:noProof/>
          <w:lang w:val="es-CO" w:eastAsia="es-CO"/>
        </w:rPr>
        <mc:AlternateContent>
          <mc:Choice Requires="wps">
            <w:drawing>
              <wp:anchor distT="0" distB="0" distL="114300" distR="114300" simplePos="0" relativeHeight="251663360" behindDoc="0" locked="0" layoutInCell="1" allowOverlap="1" wp14:anchorId="5D60C1A5" wp14:editId="0FC9BEB9">
                <wp:simplePos x="0" y="0"/>
                <wp:positionH relativeFrom="column">
                  <wp:posOffset>2857500</wp:posOffset>
                </wp:positionH>
                <wp:positionV relativeFrom="paragraph">
                  <wp:posOffset>478155</wp:posOffset>
                </wp:positionV>
                <wp:extent cx="1143000" cy="685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32DCC61" w14:textId="592182F4" w:rsidR="001C0844" w:rsidRPr="003E109C" w:rsidRDefault="001C0844">
                            <w:pPr>
                              <w:rPr>
                                <w:color w:val="FFFFFF" w:themeColor="background1"/>
                              </w:rPr>
                            </w:pPr>
                            <w:r w:rsidRPr="003E109C">
                              <w:rPr>
                                <w:color w:val="FFFFFF" w:themeColor="background1"/>
                              </w:rPr>
                              <w:t>Comunicación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0C1A5" id="Cuadro de texto 5" o:spid="_x0000_s1033" type="#_x0000_t202" style="position:absolute;margin-left:225pt;margin-top:37.65pt;width:90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4h9sAIAALEFAAAOAAAAZHJzL2Uyb0RvYy54bWysVE1v2zAMvQ/YfxB0T21nTpsadQo3RYYB&#10;RVusHXpWZKkxZouapMTOhv33UbKdZt0uHXaxKfGRIh8/Li67piY7YWwFKqfJSUyJUBzKSj3n9Mvj&#10;ajKnxDqmSlaDEjndC0svF+/fXbQ6E1PYQF0KQ9CJslmrc7pxTmdRZPlGNMyegBYKlRJMwxwezXNU&#10;Gtai96aOpnF8GrVgSm2AC2vx9rpX0kXwL6Xg7k5KKxypc4qxufA14bv232hxwbJnw/Sm4kMY7B+i&#10;aFil8NGDq2vmGNma6g9XTcUNWJDuhEMTgZQVFyEHzCaJX2XzsGFahFyQHKsPNNn/55bf7u4Nqcqc&#10;zihRrMESLbesNEBKQZzoHJCZJ6nVNkPsg0a0666gw2KP9xYvfe6dNI3/Y1YE9Uj3/kAxeiLcGyXp&#10;hzhGFUfd6Xw2RxndRy/W2lj3UUBDvJBTgyUMzLLdjXU9dIT4xxSsqroOZazVbxfos78RoQ96a5Zh&#10;JCh6pI8p1OjHcnY2Lc5m55PTYpZM0iSeT4oink6uV0VcxOlqeZ5e/RziHO0jT0mfepDcvhbea60+&#10;C4mMBgb8RehlsawN2THsQsa5UC6QFyJEtEdJzOIthgM+5BHye4txz8j4Mih3MG4qBSbw/Srs8usY&#10;suzxWLSjvL3ounUXWuls7Iw1lHtsGAP93FnNVxVW9YZZd88MDho2Ai4Pd4cfWUObUxgkSjZgvv/t&#10;3uOx/1FLSYuDm1P7bcuMoKT+pHAyzpM09ZMeDikWFg/mWLM+1qhtswSsSoJrSvMgeryrR1EaaJ5w&#10;xxT+VVQxxfHtnLpRXLp+neCO4qIoAghnWzN3ox409659kXzPPnZPzOihsf1w3cI44ix71d891lsq&#10;KLYOZBWa3/Pcszrwj3shjM+ww/ziOT4H1MumXfwCAAD//wMAUEsDBBQABgAIAAAAIQDcw0gJ3gAA&#10;AAoBAAAPAAAAZHJzL2Rvd25yZXYueG1sTI/BTsMwDIbvSLxDZCRuLBldx+iaTgjEFbSNTeKWNV5b&#10;0ThVk63l7fFO7Gj70+/vz1eja8UZ+9B40jCdKBBIpbcNVRq+tu8PCxAhGrKm9YQafjHAqri9yU1m&#10;/UBrPG9iJTiEQmY01DF2mZShrNGZMPEdEt+Ovncm8thX0vZm4HDXykel5tKZhvhDbTp8rbH82Zyc&#10;ht3H8Xs/U5/Vm0u7wY9KknuWWt/fjS9LEBHH+A/DRZ/VoWCngz+RDaLVMEsVd4kantIEBAPz5LI4&#10;MLlIEpBFLq8rFH8AAAD//wMAUEsBAi0AFAAGAAgAAAAhALaDOJL+AAAA4QEAABMAAAAAAAAAAAAA&#10;AAAAAAAAAFtDb250ZW50X1R5cGVzXS54bWxQSwECLQAUAAYACAAAACEAOP0h/9YAAACUAQAACwAA&#10;AAAAAAAAAAAAAAAvAQAAX3JlbHMvLnJlbHNQSwECLQAUAAYACAAAACEA+BOIfbACAACxBQAADgAA&#10;AAAAAAAAAAAAAAAuAgAAZHJzL2Uyb0RvYy54bWxQSwECLQAUAAYACAAAACEA3MNICd4AAAAKAQAA&#10;DwAAAAAAAAAAAAAAAAAKBQAAZHJzL2Rvd25yZXYueG1sUEsFBgAAAAAEAAQA8wAAABUGAAAAAA==&#10;" filled="f" stroked="f">
                <v:textbox>
                  <w:txbxContent>
                    <w:p w14:paraId="132DCC61" w14:textId="592182F4" w:rsidR="001C0844" w:rsidRPr="003E109C" w:rsidRDefault="001C0844">
                      <w:pPr>
                        <w:rPr>
                          <w:color w:val="FFFFFF" w:themeColor="background1"/>
                        </w:rPr>
                      </w:pPr>
                      <w:r w:rsidRPr="003E109C">
                        <w:rPr>
                          <w:color w:val="FFFFFF" w:themeColor="background1"/>
                        </w:rPr>
                        <w:t>Comunicación externa</w:t>
                      </w:r>
                    </w:p>
                  </w:txbxContent>
                </v:textbox>
                <w10:wrap type="square"/>
              </v:shape>
            </w:pict>
          </mc:Fallback>
        </mc:AlternateContent>
      </w:r>
      <w:r w:rsidRPr="00712527">
        <w:rPr>
          <w:noProof/>
          <w:lang w:val="es-CO" w:eastAsia="es-CO"/>
        </w:rPr>
        <mc:AlternateContent>
          <mc:Choice Requires="wps">
            <w:drawing>
              <wp:anchor distT="0" distB="0" distL="114300" distR="114300" simplePos="0" relativeHeight="251664384" behindDoc="0" locked="0" layoutInCell="1" allowOverlap="1" wp14:anchorId="560ED572" wp14:editId="0AB99AD9">
                <wp:simplePos x="0" y="0"/>
                <wp:positionH relativeFrom="column">
                  <wp:posOffset>1371600</wp:posOffset>
                </wp:positionH>
                <wp:positionV relativeFrom="paragraph">
                  <wp:posOffset>1392555</wp:posOffset>
                </wp:positionV>
                <wp:extent cx="1143000" cy="6858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3419050" w14:textId="2DAF103C" w:rsidR="001C0844" w:rsidRPr="003E109C" w:rsidRDefault="001C0844">
                            <w:pPr>
                              <w:rPr>
                                <w:color w:val="FFFFFF" w:themeColor="background1"/>
                              </w:rPr>
                            </w:pPr>
                            <w:r w:rsidRPr="003E109C">
                              <w:rPr>
                                <w:color w:val="FFFFFF" w:themeColor="background1"/>
                              </w:rPr>
                              <w:t xml:space="preserve">Comunicación </w:t>
                            </w:r>
                          </w:p>
                          <w:p w14:paraId="300EA3AA" w14:textId="3CA990BE" w:rsidR="001C0844" w:rsidRPr="003E109C" w:rsidRDefault="001C0844">
                            <w:pPr>
                              <w:rPr>
                                <w:color w:val="FFFFFF" w:themeColor="background1"/>
                              </w:rPr>
                            </w:pPr>
                            <w:r w:rsidRPr="003E109C">
                              <w:rPr>
                                <w:color w:val="FFFFFF" w:themeColor="background1"/>
                              </w:rPr>
                              <w:t>corporativa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ED572" id="Cuadro de texto 6" o:spid="_x0000_s1034" type="#_x0000_t202" style="position:absolute;margin-left:108pt;margin-top:109.65pt;width:90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VTsAIAALEFAAAOAAAAZHJzL2Uyb0RvYy54bWysVE1v2zAMvQ/YfxB0T21nTpoYdQo3RYYB&#10;RVusHXpWZKkxZouapCTOhv33UbKdZt0uHXaxKfGRIh8/Li7bpiY7YWwFKqfJWUyJUBzKSj3n9Mvj&#10;ajSjxDqmSlaDEjk9CEsvF+/fXex1JsawgboUhqATZbO9zunGOZ1FkeUb0TB7BlooVEowDXN4NM9R&#10;adgevTd1NI7jabQHU2oDXFiLt9edki6CfykFd3dSWuFInVOMzYWvCd+1/0aLC5Y9G6Y3Fe/DYP8Q&#10;RcMqhY8eXV0zx8jWVH+4aipuwIJ0ZxyaCKSsuAg5YDZJ/Cqbhw3TIuSC5Fh9pMn+P7f8dndvSFXm&#10;dEqJYg2WaLllpQFSCuJE64BMPUl7bTPEPmhEu/YKWiz2cG/x0ufeStP4P2ZFUI90H44UoyfCvVGS&#10;fohjVHHUTWeTGcroPnqx1sa6jwIa4oWcGixhYJbtbqzroAPEP6ZgVdV1KGOtfrtAn92NCH3QWbMM&#10;I0HRI31MoUY/lpPzcXE+mY+mxSQZpUk8GxVFPB5dr4q4iNPVcp5e/ezjHOwjT0mXepDcoRbea60+&#10;C4mMBgb8RehlsawN2THsQsa5UC6QFyJEtEdJzOIthj0+5BHye4txx8jwMih3NG4qBSbw/Srs8usQ&#10;suzwWLSTvL3o2nUbWmk2dMYaygM2jIFu7qzmqwqresOsu2cGBw0bAZeHu8OPrGGfU+glSjZgvv/t&#10;3uOx/1FLyR4HN6f225YZQUn9SeFkzJM09ZMeDikWFg/mVLM+1ahtswSsSoJrSvMgeryrB1EaaJ5w&#10;xxT+VVQxxfHtnLpBXLpuneCO4qIoAghnWzN3ox409659kXzPPrZPzOi+sf1w3cIw4ix71d8d1lsq&#10;KLYOZBWa3/Pcsdrzj3shjE+/w/ziOT0H1MumXfwCAAD//wMAUEsDBBQABgAIAAAAIQBwH04b3gAA&#10;AAsBAAAPAAAAZHJzL2Rvd25yZXYueG1sTI9BT8MwDIXvSPyHyEjcWLIWBi1NJwTiCtpgk7hljddW&#10;NE7VZGv597gnuD3bT8/fK9aT68QZh9B60rBcKBBIlbct1Ro+P15vHkCEaMiazhNq+MEA6/LyojC5&#10;9SNt8LyNteAQCrnR0MTY51KGqkFnwsL3SHw7+sGZyONQSzuYkcNdJxOlVtKZlvhDY3p8brD63p6c&#10;ht3b8Wt/q97rF3fXj35Sklwmtb6+mp4eQUSc4p8ZZnxGh5KZDv5ENohOQ7JccZc4iywFwY40mzcH&#10;Fsl9CrIs5P8O5S8AAAD//wMAUEsBAi0AFAAGAAgAAAAhALaDOJL+AAAA4QEAABMAAAAAAAAAAAAA&#10;AAAAAAAAAFtDb250ZW50X1R5cGVzXS54bWxQSwECLQAUAAYACAAAACEAOP0h/9YAAACUAQAACwAA&#10;AAAAAAAAAAAAAAAvAQAAX3JlbHMvLnJlbHNQSwECLQAUAAYACAAAACEAHzbFU7ACAACxBQAADgAA&#10;AAAAAAAAAAAAAAAuAgAAZHJzL2Uyb0RvYy54bWxQSwECLQAUAAYACAAAACEAcB9OG94AAAALAQAA&#10;DwAAAAAAAAAAAAAAAAAKBQAAZHJzL2Rvd25yZXYueG1sUEsFBgAAAAAEAAQA8wAAABUGAAAAAA==&#10;" filled="f" stroked="f">
                <v:textbox>
                  <w:txbxContent>
                    <w:p w14:paraId="63419050" w14:textId="2DAF103C" w:rsidR="001C0844" w:rsidRPr="003E109C" w:rsidRDefault="001C0844">
                      <w:pPr>
                        <w:rPr>
                          <w:color w:val="FFFFFF" w:themeColor="background1"/>
                        </w:rPr>
                      </w:pPr>
                      <w:r w:rsidRPr="003E109C">
                        <w:rPr>
                          <w:color w:val="FFFFFF" w:themeColor="background1"/>
                        </w:rPr>
                        <w:t xml:space="preserve">Comunicación </w:t>
                      </w:r>
                    </w:p>
                    <w:p w14:paraId="300EA3AA" w14:textId="3CA990BE" w:rsidR="001C0844" w:rsidRPr="003E109C" w:rsidRDefault="001C0844">
                      <w:pPr>
                        <w:rPr>
                          <w:color w:val="FFFFFF" w:themeColor="background1"/>
                        </w:rPr>
                      </w:pPr>
                      <w:r w:rsidRPr="003E109C">
                        <w:rPr>
                          <w:color w:val="FFFFFF" w:themeColor="background1"/>
                        </w:rPr>
                        <w:t>corporativa</w:t>
                      </w:r>
                    </w:p>
                  </w:txbxContent>
                </v:textbox>
                <w10:wrap type="square"/>
              </v:shape>
            </w:pict>
          </mc:Fallback>
        </mc:AlternateContent>
      </w:r>
      <w:r w:rsidRPr="00712527">
        <w:rPr>
          <w:noProof/>
          <w:lang w:val="es-CO" w:eastAsia="es-CO"/>
        </w:rPr>
        <mc:AlternateContent>
          <mc:Choice Requires="wps">
            <w:drawing>
              <wp:anchor distT="0" distB="0" distL="114300" distR="114300" simplePos="0" relativeHeight="251665408" behindDoc="0" locked="0" layoutInCell="1" allowOverlap="1" wp14:anchorId="70512936" wp14:editId="08BB0B9F">
                <wp:simplePos x="0" y="0"/>
                <wp:positionH relativeFrom="column">
                  <wp:posOffset>2857500</wp:posOffset>
                </wp:positionH>
                <wp:positionV relativeFrom="paragraph">
                  <wp:posOffset>1392555</wp:posOffset>
                </wp:positionV>
                <wp:extent cx="1600200" cy="8001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4CD75231" w14:textId="77777777" w:rsidR="001C0844" w:rsidRPr="003E109C" w:rsidRDefault="001C0844">
                            <w:pPr>
                              <w:rPr>
                                <w:color w:val="FFFFFF" w:themeColor="background1"/>
                              </w:rPr>
                            </w:pPr>
                            <w:r w:rsidRPr="003E109C">
                              <w:rPr>
                                <w:color w:val="FFFFFF" w:themeColor="background1"/>
                              </w:rPr>
                              <w:t>Comunicación de</w:t>
                            </w:r>
                          </w:p>
                          <w:p w14:paraId="709BEAE1" w14:textId="77777777" w:rsidR="001C0844" w:rsidRPr="003E109C" w:rsidRDefault="001C0844">
                            <w:pPr>
                              <w:rPr>
                                <w:color w:val="FFFFFF" w:themeColor="background1"/>
                              </w:rPr>
                            </w:pPr>
                            <w:r w:rsidRPr="003E109C">
                              <w:rPr>
                                <w:color w:val="FFFFFF" w:themeColor="background1"/>
                              </w:rPr>
                              <w:t>Proyección social</w:t>
                            </w:r>
                          </w:p>
                          <w:p w14:paraId="33234DCD" w14:textId="0986C890" w:rsidR="001C0844" w:rsidRPr="003E109C" w:rsidRDefault="001C0844">
                            <w:pPr>
                              <w:rPr>
                                <w:color w:val="FFFFFF" w:themeColor="background1"/>
                              </w:rPr>
                            </w:pPr>
                            <w:r w:rsidRPr="003E109C">
                              <w:rPr>
                                <w:color w:val="FFFFFF" w:themeColor="background1"/>
                              </w:rPr>
                              <w:t xml:space="preserve">RRPP.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2936" id="Cuadro de texto 7" o:spid="_x0000_s1035" type="#_x0000_t202" style="position:absolute;margin-left:225pt;margin-top:109.65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yqsQIAALEFAAAOAAAAZHJzL2Uyb0RvYy54bWysVE1v2zAMvQ/YfxB0T+0ESdMYdQo3QYYB&#10;RVusHXpWZKkxJouapMTOhv73UXKcZt0uHXaxKfGRIh8/Lq/aWpGdsK4CndPhWUqJ0BzKSj/n9Ovj&#10;anBBifNMl0yBFjndC0ev5h8/XDYmEyPYgCqFJehEu6wxOd14b7IkcXwjaubOwAiNSgm2Zh6P9jkp&#10;LWvQe62SUZqeJw3Y0ljgwjm8XXZKOo/+pRTc30nphCcqpxibj18bv+vwTeaXLHu2zGwqfgiD/UMU&#10;Nas0Pnp0tWSeka2t/nBVV9yCA+nPONQJSFlxEXPAbIbpm2weNsyImAuS48yRJvf/3PLb3b0lVZnT&#10;KSWa1ViixZaVFkgpiBetBzINJDXGZYh9MIj27TW0WOz+3uFlyL2Vtg5/zIqgHuneHylGT4QHo/M0&#10;xbpRwlF3kWLOsQbJq7Wxzn8SUJMg5NRiCSOzbHfjPEaC0B4SHtOwqpSKZVT6twsEdjci9kFnzTKM&#10;BMWADDHFGv1cTKajYjqZDc6LyXAwHqYXg6JIR4PlqkiLdLxazMbXLyFd9NnbJ4GSLvUo+b0SwavS&#10;X4RERiMD4SL2slgoS3YMu5BxLrSP5MUIER1QErN4j+EBH/OI+b3HuGOkfxm0PxrXlQYb+X4Tdvmt&#10;D1l2eCTjJO8g+nbdxlaa9Z2xhnKPDWOhmztn+KrCqt4w5++ZxUHDRsDl4e/wIxU0OYWDRMkG7I+/&#10;3Qc89j9qKWlwcHPqvm+ZFZSozxonYzYcj8Okx8MYC4sHe6pZn2r0tl4AVmWIa8rwKAa8V70oLdRP&#10;uGOK8CqqmOb4dk59Ly58t05wR3FRFBGEs22Yv9EPhgfXoUihZx/bJ2bNobHDcN1CP+Ise9PfHTZY&#10;aii2HmQVmz/w3LF64B/3QmzLww4Li+f0HFGvm3b+CwAA//8DAFBLAwQUAAYACAAAACEAITDIgN8A&#10;AAALAQAADwAAAGRycy9kb3ducmV2LnhtbEyPzU7DMBCE70i8g7VI3Kjd/FAasqkQiCuohSJxc2M3&#10;iYjXUew24e1ZTnCcndHsN+Vmdr042zF0nhCWCwXCUu1NRw3C+9vzzR2IEDUZ3XuyCN82wKa6vCh1&#10;YfxEW3vexUZwCYVCI7QxDoWUoW6t02HhB0vsHf3odGQ5NtKMeuJy18tEqVvpdEf8odWDfWxt/bU7&#10;OYT9y/HzI1OvzZPLh8nPSpJbS8Trq/nhHkS0c/wLwy8+o0PFTAd/IhNEj5DlirdEhGS5TkFwYqUS&#10;vhwQ0ixPQVal/L+h+gEAAP//AwBQSwECLQAUAAYACAAAACEAtoM4kv4AAADhAQAAEwAAAAAAAAAA&#10;AAAAAAAAAAAAW0NvbnRlbnRfVHlwZXNdLnhtbFBLAQItABQABgAIAAAAIQA4/SH/1gAAAJQBAAAL&#10;AAAAAAAAAAAAAAAAAC8BAABfcmVscy8ucmVsc1BLAQItABQABgAIAAAAIQAEEFyqsQIAALEFAAAO&#10;AAAAAAAAAAAAAAAAAC4CAABkcnMvZTJvRG9jLnhtbFBLAQItABQABgAIAAAAIQAhMMiA3wAAAAsB&#10;AAAPAAAAAAAAAAAAAAAAAAsFAABkcnMvZG93bnJldi54bWxQSwUGAAAAAAQABADzAAAAFwYAAAAA&#10;" filled="f" stroked="f">
                <v:textbox>
                  <w:txbxContent>
                    <w:p w14:paraId="4CD75231" w14:textId="77777777" w:rsidR="001C0844" w:rsidRPr="003E109C" w:rsidRDefault="001C0844">
                      <w:pPr>
                        <w:rPr>
                          <w:color w:val="FFFFFF" w:themeColor="background1"/>
                        </w:rPr>
                      </w:pPr>
                      <w:r w:rsidRPr="003E109C">
                        <w:rPr>
                          <w:color w:val="FFFFFF" w:themeColor="background1"/>
                        </w:rPr>
                        <w:t>Comunicación de</w:t>
                      </w:r>
                    </w:p>
                    <w:p w14:paraId="709BEAE1" w14:textId="77777777" w:rsidR="001C0844" w:rsidRPr="003E109C" w:rsidRDefault="001C0844">
                      <w:pPr>
                        <w:rPr>
                          <w:color w:val="FFFFFF" w:themeColor="background1"/>
                        </w:rPr>
                      </w:pPr>
                      <w:r w:rsidRPr="003E109C">
                        <w:rPr>
                          <w:color w:val="FFFFFF" w:themeColor="background1"/>
                        </w:rPr>
                        <w:t>Proyección social</w:t>
                      </w:r>
                    </w:p>
                    <w:p w14:paraId="33234DCD" w14:textId="0986C890" w:rsidR="001C0844" w:rsidRPr="003E109C" w:rsidRDefault="001C0844">
                      <w:pPr>
                        <w:rPr>
                          <w:color w:val="FFFFFF" w:themeColor="background1"/>
                        </w:rPr>
                      </w:pPr>
                      <w:r w:rsidRPr="003E109C">
                        <w:rPr>
                          <w:color w:val="FFFFFF" w:themeColor="background1"/>
                        </w:rPr>
                        <w:t xml:space="preserve">RRPP. </w:t>
                      </w:r>
                    </w:p>
                  </w:txbxContent>
                </v:textbox>
                <w10:wrap type="square"/>
              </v:shape>
            </w:pict>
          </mc:Fallback>
        </mc:AlternateContent>
      </w:r>
    </w:p>
    <w:sectPr w:rsidR="003E109C" w:rsidRPr="00712527" w:rsidSect="00A52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6ED"/>
    <w:multiLevelType w:val="hybridMultilevel"/>
    <w:tmpl w:val="C0BEAD6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480288B"/>
    <w:multiLevelType w:val="multilevel"/>
    <w:tmpl w:val="0FA81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711722D"/>
    <w:multiLevelType w:val="hybridMultilevel"/>
    <w:tmpl w:val="3FC6239E"/>
    <w:lvl w:ilvl="0" w:tplc="A8429CC8">
      <w:numFmt w:val="bullet"/>
      <w:lvlText w:val="-"/>
      <w:lvlJc w:val="left"/>
      <w:pPr>
        <w:ind w:left="1800" w:hanging="360"/>
      </w:pPr>
      <w:rPr>
        <w:rFonts w:ascii="Cambria" w:eastAsiaTheme="minorEastAsia" w:hAnsi="Cambria" w:cstheme="minorBidi"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2FA2262F"/>
    <w:multiLevelType w:val="multilevel"/>
    <w:tmpl w:val="1F6E3D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30E6BB4"/>
    <w:multiLevelType w:val="hybridMultilevel"/>
    <w:tmpl w:val="46546B7E"/>
    <w:lvl w:ilvl="0" w:tplc="90B4E316">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B03222E"/>
    <w:multiLevelType w:val="hybridMultilevel"/>
    <w:tmpl w:val="4F30536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B4B634B"/>
    <w:multiLevelType w:val="hybridMultilevel"/>
    <w:tmpl w:val="04407A50"/>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4A7C2EB9"/>
    <w:multiLevelType w:val="hybridMultilevel"/>
    <w:tmpl w:val="78C81802"/>
    <w:lvl w:ilvl="0" w:tplc="B3C6491E">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32F7B47"/>
    <w:multiLevelType w:val="multilevel"/>
    <w:tmpl w:val="269CAB2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77037D4"/>
    <w:multiLevelType w:val="multilevel"/>
    <w:tmpl w:val="C1E87F38"/>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92D4086"/>
    <w:multiLevelType w:val="multilevel"/>
    <w:tmpl w:val="F45872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5438E3"/>
    <w:multiLevelType w:val="multilevel"/>
    <w:tmpl w:val="7346C12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4"/>
  </w:num>
  <w:num w:numId="3">
    <w:abstractNumId w:val="7"/>
  </w:num>
  <w:num w:numId="4">
    <w:abstractNumId w:val="2"/>
  </w:num>
  <w:num w:numId="5">
    <w:abstractNumId w:val="6"/>
  </w:num>
  <w:num w:numId="6">
    <w:abstractNumId w:val="0"/>
  </w:num>
  <w:num w:numId="7">
    <w:abstractNumId w:val="9"/>
  </w:num>
  <w:num w:numId="8">
    <w:abstractNumId w:val="5"/>
  </w:num>
  <w:num w:numId="9">
    <w:abstractNumId w:val="8"/>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5E"/>
    <w:rsid w:val="00000C40"/>
    <w:rsid w:val="0009503C"/>
    <w:rsid w:val="000B4EA6"/>
    <w:rsid w:val="001C0844"/>
    <w:rsid w:val="00201DD3"/>
    <w:rsid w:val="00203C5E"/>
    <w:rsid w:val="002C2589"/>
    <w:rsid w:val="00396959"/>
    <w:rsid w:val="003A3598"/>
    <w:rsid w:val="003C116F"/>
    <w:rsid w:val="003C24AF"/>
    <w:rsid w:val="003E109C"/>
    <w:rsid w:val="00405462"/>
    <w:rsid w:val="0046725E"/>
    <w:rsid w:val="00484F5F"/>
    <w:rsid w:val="00505A6A"/>
    <w:rsid w:val="0053650A"/>
    <w:rsid w:val="005C6E53"/>
    <w:rsid w:val="006922C4"/>
    <w:rsid w:val="00712527"/>
    <w:rsid w:val="007D0C34"/>
    <w:rsid w:val="008156D2"/>
    <w:rsid w:val="008F286B"/>
    <w:rsid w:val="00964BE4"/>
    <w:rsid w:val="00A15FDD"/>
    <w:rsid w:val="00A5111F"/>
    <w:rsid w:val="00A52CBE"/>
    <w:rsid w:val="00A97DA9"/>
    <w:rsid w:val="00B77191"/>
    <w:rsid w:val="00BD3DE3"/>
    <w:rsid w:val="00BE2BBE"/>
    <w:rsid w:val="00BF2221"/>
    <w:rsid w:val="00C204FA"/>
    <w:rsid w:val="00C87A0A"/>
    <w:rsid w:val="00D512B0"/>
    <w:rsid w:val="00EE17D3"/>
    <w:rsid w:val="00F23618"/>
    <w:rsid w:val="00F453F5"/>
    <w:rsid w:val="00FA2AB3"/>
    <w:rsid w:val="00FD137D"/>
    <w:rsid w:val="00FE2C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428B8"/>
  <w14:defaultImageDpi w14:val="300"/>
  <w15:docId w15:val="{09B1A602-42EC-4D55-90AC-75456FD0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C5E"/>
    <w:pPr>
      <w:ind w:left="720"/>
      <w:contextualSpacing/>
    </w:pPr>
  </w:style>
  <w:style w:type="character" w:customStyle="1" w:styleId="fontstyle01">
    <w:name w:val="fontstyle01"/>
    <w:basedOn w:val="Fuentedeprrafopredeter"/>
    <w:rsid w:val="00712527"/>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025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Previsora Seguros</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Garcia Quiroga</dc:creator>
  <cp:keywords/>
  <dc:description/>
  <cp:lastModifiedBy>Gloria A. Sanchez M.</cp:lastModifiedBy>
  <cp:revision>12</cp:revision>
  <dcterms:created xsi:type="dcterms:W3CDTF">2020-03-19T15:09:00Z</dcterms:created>
  <dcterms:modified xsi:type="dcterms:W3CDTF">2021-06-15T15:29:00Z</dcterms:modified>
</cp:coreProperties>
</file>