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48" w:rsidRPr="003560A1" w:rsidRDefault="00885148">
      <w:pPr>
        <w:rPr>
          <w:b/>
        </w:rPr>
      </w:pPr>
    </w:p>
    <w:p w:rsidR="003560A1" w:rsidRDefault="003560A1" w:rsidP="00AA3EB5">
      <w:pPr>
        <w:pStyle w:val="Subttulo"/>
        <w:widowControl w:val="0"/>
        <w:numPr>
          <w:ilvl w:val="0"/>
          <w:numId w:val="30"/>
        </w:numPr>
        <w:tabs>
          <w:tab w:val="clear" w:pos="360"/>
          <w:tab w:val="num" w:pos="-142"/>
        </w:tabs>
        <w:spacing w:after="0" w:line="240" w:lineRule="auto"/>
        <w:ind w:left="-142" w:hanging="142"/>
        <w:jc w:val="both"/>
        <w:rPr>
          <w:rFonts w:ascii="Arial" w:hAnsi="Arial" w:cs="Arial"/>
          <w:b/>
          <w:i w:val="0"/>
          <w:color w:val="auto"/>
        </w:rPr>
      </w:pPr>
      <w:r w:rsidRPr="003560A1">
        <w:rPr>
          <w:rFonts w:ascii="Arial" w:hAnsi="Arial" w:cs="Arial"/>
          <w:b/>
          <w:i w:val="0"/>
          <w:color w:val="auto"/>
        </w:rPr>
        <w:t>OBJETIVO</w:t>
      </w:r>
    </w:p>
    <w:p w:rsidR="00AA3EB5" w:rsidRPr="00AA3EB5" w:rsidRDefault="00AA3EB5" w:rsidP="00AA3EB5"/>
    <w:p w:rsidR="003560A1" w:rsidRPr="00F574D2" w:rsidRDefault="003560A1" w:rsidP="00AA3EB5">
      <w:pPr>
        <w:pStyle w:val="Textoindependiente3"/>
        <w:widowControl w:val="0"/>
        <w:tabs>
          <w:tab w:val="num" w:pos="-284"/>
        </w:tabs>
        <w:ind w:left="-284"/>
        <w:rPr>
          <w:rFonts w:ascii="Arial" w:hAnsi="Arial" w:cs="Arial"/>
          <w:sz w:val="24"/>
          <w:szCs w:val="24"/>
          <w:lang w:val="es-MX"/>
        </w:rPr>
      </w:pPr>
      <w:r w:rsidRPr="00F574D2">
        <w:rPr>
          <w:rFonts w:ascii="Arial" w:hAnsi="Arial" w:cs="Arial"/>
          <w:sz w:val="24"/>
          <w:szCs w:val="24"/>
          <w:lang w:val="es-CO"/>
        </w:rPr>
        <w:t xml:space="preserve">Presentar las directrices para el manejo de las muestras desde su recepción en el laboratorio </w:t>
      </w:r>
      <w:r>
        <w:rPr>
          <w:rFonts w:ascii="Arial" w:hAnsi="Arial" w:cs="Arial"/>
          <w:sz w:val="24"/>
          <w:szCs w:val="24"/>
          <w:lang w:val="es-CO"/>
        </w:rPr>
        <w:t>de la Universidad Libre</w:t>
      </w:r>
      <w:r>
        <w:rPr>
          <w:rFonts w:ascii="Arial" w:hAnsi="Arial" w:cs="Arial"/>
          <w:sz w:val="24"/>
          <w:szCs w:val="24"/>
          <w:lang w:val="es-CO"/>
        </w:rPr>
        <w:t>,</w:t>
      </w:r>
      <w:r w:rsidRPr="00F574D2">
        <w:rPr>
          <w:rFonts w:ascii="Arial" w:hAnsi="Arial" w:cs="Arial"/>
          <w:sz w:val="24"/>
          <w:szCs w:val="24"/>
          <w:lang w:val="es-CO"/>
        </w:rPr>
        <w:t xml:space="preserve"> hasta su disposición final después de ser analizadas, con el fin de garantizar s</w:t>
      </w:r>
      <w:r>
        <w:rPr>
          <w:rFonts w:ascii="Arial" w:hAnsi="Arial" w:cs="Arial"/>
          <w:sz w:val="24"/>
          <w:szCs w:val="24"/>
          <w:lang w:val="es-CO"/>
        </w:rPr>
        <w:t>u integridad y confiabilidad.</w:t>
      </w:r>
    </w:p>
    <w:p w:rsidR="003560A1" w:rsidRPr="00F574D2" w:rsidRDefault="003560A1" w:rsidP="00AA3EB5">
      <w:pPr>
        <w:pStyle w:val="Textoindependiente"/>
        <w:widowControl w:val="0"/>
        <w:tabs>
          <w:tab w:val="num" w:pos="-142"/>
        </w:tabs>
        <w:ind w:left="-142" w:hanging="142"/>
        <w:rPr>
          <w:rFonts w:ascii="Arial" w:hAnsi="Arial" w:cs="Arial"/>
          <w:sz w:val="24"/>
          <w:szCs w:val="24"/>
        </w:rPr>
      </w:pPr>
    </w:p>
    <w:p w:rsidR="003560A1" w:rsidRPr="00F574D2" w:rsidRDefault="003560A1" w:rsidP="00AA3EB5">
      <w:pPr>
        <w:pStyle w:val="Textoindependiente"/>
        <w:widowControl w:val="0"/>
        <w:numPr>
          <w:ilvl w:val="0"/>
          <w:numId w:val="30"/>
        </w:numPr>
        <w:tabs>
          <w:tab w:val="clear" w:pos="360"/>
          <w:tab w:val="num" w:pos="-142"/>
        </w:tabs>
        <w:ind w:left="-142" w:hanging="142"/>
        <w:rPr>
          <w:rFonts w:ascii="Arial" w:hAnsi="Arial" w:cs="Arial"/>
          <w:b/>
          <w:bCs/>
          <w:sz w:val="24"/>
          <w:szCs w:val="24"/>
        </w:rPr>
      </w:pPr>
      <w:r w:rsidRPr="00F574D2">
        <w:rPr>
          <w:rFonts w:ascii="Arial" w:hAnsi="Arial" w:cs="Arial"/>
          <w:b/>
          <w:bCs/>
          <w:sz w:val="24"/>
          <w:szCs w:val="24"/>
        </w:rPr>
        <w:t>ALCANCE</w:t>
      </w:r>
    </w:p>
    <w:p w:rsidR="003560A1" w:rsidRPr="00F574D2" w:rsidRDefault="003560A1" w:rsidP="00AA3EB5">
      <w:pPr>
        <w:pStyle w:val="Textoindependiente"/>
        <w:widowControl w:val="0"/>
        <w:tabs>
          <w:tab w:val="num" w:pos="-142"/>
        </w:tabs>
        <w:ind w:left="-142" w:hanging="142"/>
        <w:rPr>
          <w:rFonts w:ascii="Arial" w:hAnsi="Arial" w:cs="Arial"/>
          <w:b/>
          <w:bCs/>
          <w:sz w:val="24"/>
          <w:szCs w:val="24"/>
        </w:rPr>
      </w:pPr>
    </w:p>
    <w:p w:rsidR="003560A1" w:rsidRPr="00F574D2" w:rsidRDefault="003560A1" w:rsidP="00AA3EB5">
      <w:pPr>
        <w:pStyle w:val="Textoindependiente"/>
        <w:widowControl w:val="0"/>
        <w:tabs>
          <w:tab w:val="num" w:pos="-284"/>
        </w:tabs>
        <w:ind w:left="-284"/>
        <w:rPr>
          <w:rFonts w:ascii="Arial" w:hAnsi="Arial" w:cs="Arial"/>
          <w:sz w:val="24"/>
          <w:szCs w:val="24"/>
        </w:rPr>
      </w:pPr>
      <w:r w:rsidRPr="00F574D2">
        <w:rPr>
          <w:rFonts w:ascii="Arial" w:hAnsi="Arial" w:cs="Arial"/>
          <w:sz w:val="24"/>
          <w:szCs w:val="24"/>
        </w:rPr>
        <w:t xml:space="preserve">Este </w:t>
      </w:r>
      <w:r>
        <w:rPr>
          <w:rFonts w:ascii="Arial" w:hAnsi="Arial" w:cs="Arial"/>
          <w:sz w:val="24"/>
          <w:szCs w:val="24"/>
        </w:rPr>
        <w:t xml:space="preserve">manual </w:t>
      </w:r>
      <w:r w:rsidRPr="00F574D2">
        <w:rPr>
          <w:rFonts w:ascii="Arial" w:hAnsi="Arial" w:cs="Arial"/>
          <w:sz w:val="24"/>
          <w:szCs w:val="24"/>
        </w:rPr>
        <w:t xml:space="preserve">aplica para todas las muestras que ingresen al Laboratorio </w:t>
      </w:r>
      <w:r w:rsidR="00AA3EB5">
        <w:rPr>
          <w:rFonts w:ascii="Arial" w:hAnsi="Arial" w:cs="Arial"/>
          <w:sz w:val="24"/>
          <w:szCs w:val="24"/>
        </w:rPr>
        <w:t>de la universidad Libre, las cuales serán analizadas microbiológicamente.</w:t>
      </w:r>
    </w:p>
    <w:p w:rsidR="003560A1" w:rsidRPr="00F574D2" w:rsidRDefault="003560A1" w:rsidP="00AA3EB5">
      <w:pPr>
        <w:pStyle w:val="Textoindependiente"/>
        <w:widowControl w:val="0"/>
        <w:tabs>
          <w:tab w:val="num" w:pos="-142"/>
        </w:tabs>
        <w:ind w:left="-142" w:hanging="142"/>
        <w:rPr>
          <w:rFonts w:ascii="Arial" w:hAnsi="Arial" w:cs="Arial"/>
          <w:sz w:val="24"/>
          <w:szCs w:val="24"/>
        </w:rPr>
      </w:pPr>
    </w:p>
    <w:p w:rsidR="003560A1" w:rsidRPr="00F574D2" w:rsidRDefault="003560A1" w:rsidP="00AA3EB5">
      <w:pPr>
        <w:pStyle w:val="Textoindependiente"/>
        <w:widowControl w:val="0"/>
        <w:numPr>
          <w:ilvl w:val="0"/>
          <w:numId w:val="30"/>
        </w:numPr>
        <w:tabs>
          <w:tab w:val="clear" w:pos="360"/>
          <w:tab w:val="num" w:pos="-142"/>
        </w:tabs>
        <w:ind w:left="-142" w:hanging="142"/>
        <w:rPr>
          <w:rFonts w:ascii="Arial" w:hAnsi="Arial" w:cs="Arial"/>
          <w:b/>
          <w:bCs/>
          <w:sz w:val="24"/>
          <w:szCs w:val="24"/>
        </w:rPr>
      </w:pPr>
      <w:r w:rsidRPr="00F574D2">
        <w:rPr>
          <w:rFonts w:ascii="Arial" w:hAnsi="Arial" w:cs="Arial"/>
          <w:b/>
          <w:bCs/>
          <w:sz w:val="24"/>
          <w:szCs w:val="24"/>
        </w:rPr>
        <w:t xml:space="preserve"> CONTENIDO</w:t>
      </w:r>
    </w:p>
    <w:p w:rsidR="003560A1" w:rsidRPr="00F574D2" w:rsidRDefault="003560A1" w:rsidP="00AA3EB5">
      <w:pPr>
        <w:pStyle w:val="Textoindependiente"/>
        <w:widowControl w:val="0"/>
        <w:tabs>
          <w:tab w:val="num" w:pos="-142"/>
        </w:tabs>
        <w:ind w:left="-142" w:hanging="142"/>
        <w:rPr>
          <w:rFonts w:ascii="Arial" w:hAnsi="Arial" w:cs="Arial"/>
          <w:b/>
          <w:bCs/>
          <w:sz w:val="24"/>
          <w:szCs w:val="24"/>
        </w:rPr>
      </w:pPr>
      <w:r>
        <w:rPr>
          <w:rFonts w:ascii="Arial" w:hAnsi="Arial" w:cs="Arial"/>
          <w:b/>
          <w:bCs/>
          <w:sz w:val="24"/>
          <w:szCs w:val="24"/>
        </w:rPr>
        <w:t xml:space="preserve"> </w:t>
      </w:r>
    </w:p>
    <w:p w:rsidR="003560A1" w:rsidRDefault="003560A1" w:rsidP="009C6CCA">
      <w:pPr>
        <w:pStyle w:val="Encabezado"/>
        <w:widowControl w:val="0"/>
        <w:numPr>
          <w:ilvl w:val="1"/>
          <w:numId w:val="30"/>
        </w:numPr>
        <w:tabs>
          <w:tab w:val="clear" w:pos="360"/>
          <w:tab w:val="clear" w:pos="4419"/>
          <w:tab w:val="clear" w:pos="8838"/>
          <w:tab w:val="num" w:pos="-142"/>
          <w:tab w:val="left" w:pos="142"/>
        </w:tabs>
        <w:ind w:left="-142" w:hanging="142"/>
        <w:jc w:val="both"/>
        <w:rPr>
          <w:rFonts w:ascii="Arial" w:hAnsi="Arial" w:cs="Arial"/>
          <w:b/>
          <w:bCs/>
        </w:rPr>
      </w:pPr>
      <w:r>
        <w:rPr>
          <w:rFonts w:ascii="Arial" w:hAnsi="Arial" w:cs="Arial"/>
          <w:b/>
          <w:bCs/>
        </w:rPr>
        <w:t>RECEPCION, ANALISIS Y DISPOSICION FINAL</w:t>
      </w:r>
      <w:r w:rsidRPr="00F574D2">
        <w:rPr>
          <w:rFonts w:ascii="Arial" w:hAnsi="Arial" w:cs="Arial"/>
          <w:b/>
          <w:bCs/>
        </w:rPr>
        <w:t xml:space="preserve"> DE LAS MUESTRAS</w:t>
      </w:r>
    </w:p>
    <w:p w:rsidR="003560A1" w:rsidRPr="00F574D2" w:rsidRDefault="003560A1" w:rsidP="00AA3EB5">
      <w:pPr>
        <w:pStyle w:val="Encabezado"/>
        <w:widowControl w:val="0"/>
        <w:tabs>
          <w:tab w:val="clear" w:pos="4419"/>
          <w:tab w:val="clear" w:pos="8838"/>
          <w:tab w:val="num" w:pos="-142"/>
        </w:tabs>
        <w:ind w:left="-142" w:hanging="142"/>
        <w:jc w:val="both"/>
        <w:rPr>
          <w:rFonts w:ascii="Arial" w:hAnsi="Arial" w:cs="Arial"/>
          <w:b/>
          <w:bCs/>
        </w:rPr>
      </w:pPr>
    </w:p>
    <w:p w:rsidR="003560A1" w:rsidRDefault="00D86BEB" w:rsidP="005037E9">
      <w:pPr>
        <w:pStyle w:val="Encabezado"/>
        <w:widowControl w:val="0"/>
        <w:tabs>
          <w:tab w:val="clear" w:pos="4419"/>
          <w:tab w:val="clear" w:pos="8838"/>
          <w:tab w:val="num" w:pos="-284"/>
        </w:tabs>
        <w:ind w:left="-284"/>
        <w:jc w:val="both"/>
        <w:rPr>
          <w:rFonts w:ascii="Arial" w:hAnsi="Arial" w:cs="Arial"/>
          <w:bCs/>
        </w:rPr>
      </w:pPr>
      <w:r>
        <w:rPr>
          <w:rFonts w:ascii="Arial" w:hAnsi="Arial" w:cs="Arial"/>
          <w:bCs/>
        </w:rPr>
        <w:t xml:space="preserve">Se recibirán las muestras de alimentos destinadas para análisis microbiológico las cuales hayan sido recepcionadas a conformidad. </w:t>
      </w:r>
    </w:p>
    <w:p w:rsidR="00D86BEB" w:rsidRDefault="00D86BEB" w:rsidP="005037E9">
      <w:pPr>
        <w:pStyle w:val="Encabezado"/>
        <w:widowControl w:val="0"/>
        <w:tabs>
          <w:tab w:val="clear" w:pos="4419"/>
          <w:tab w:val="clear" w:pos="8838"/>
          <w:tab w:val="num" w:pos="-284"/>
        </w:tabs>
        <w:ind w:left="-284"/>
        <w:jc w:val="both"/>
        <w:rPr>
          <w:rFonts w:ascii="Arial" w:hAnsi="Arial" w:cs="Arial"/>
          <w:bCs/>
        </w:rPr>
      </w:pPr>
      <w:r>
        <w:rPr>
          <w:rFonts w:ascii="Arial" w:hAnsi="Arial" w:cs="Arial"/>
          <w:bCs/>
        </w:rPr>
        <w:t xml:space="preserve">Después del análisis se realizara disposición final a las muestras analizadas </w:t>
      </w:r>
    </w:p>
    <w:p w:rsidR="00D86BEB" w:rsidRDefault="00D86BEB" w:rsidP="005037E9">
      <w:pPr>
        <w:pStyle w:val="Encabezado"/>
        <w:widowControl w:val="0"/>
        <w:tabs>
          <w:tab w:val="clear" w:pos="4419"/>
          <w:tab w:val="clear" w:pos="8838"/>
          <w:tab w:val="num" w:pos="-284"/>
        </w:tabs>
        <w:ind w:left="-284"/>
        <w:jc w:val="both"/>
        <w:rPr>
          <w:rFonts w:ascii="Arial" w:hAnsi="Arial" w:cs="Arial"/>
          <w:bCs/>
        </w:rPr>
      </w:pPr>
    </w:p>
    <w:p w:rsidR="00D86BEB" w:rsidRPr="00F574D2" w:rsidRDefault="00D86BEB" w:rsidP="00B00B48">
      <w:pPr>
        <w:pStyle w:val="Sangra3detindependiente"/>
        <w:numPr>
          <w:ilvl w:val="2"/>
          <w:numId w:val="30"/>
        </w:numPr>
        <w:tabs>
          <w:tab w:val="clear" w:pos="720"/>
        </w:tabs>
        <w:spacing w:after="0"/>
        <w:ind w:left="426" w:hanging="710"/>
        <w:jc w:val="both"/>
        <w:rPr>
          <w:rFonts w:ascii="Arial" w:hAnsi="Arial" w:cs="Arial"/>
          <w:b/>
          <w:bCs/>
          <w:sz w:val="24"/>
          <w:szCs w:val="24"/>
        </w:rPr>
      </w:pPr>
      <w:r w:rsidRPr="00F574D2">
        <w:rPr>
          <w:rFonts w:ascii="Arial" w:hAnsi="Arial" w:cs="Arial"/>
          <w:b/>
          <w:bCs/>
          <w:sz w:val="24"/>
          <w:szCs w:val="24"/>
        </w:rPr>
        <w:t>Identificación de las muestras.</w:t>
      </w:r>
    </w:p>
    <w:p w:rsidR="00D86BEB" w:rsidRPr="00F574D2" w:rsidRDefault="00D86BEB" w:rsidP="00B00B48">
      <w:pPr>
        <w:widowControl w:val="0"/>
        <w:tabs>
          <w:tab w:val="num" w:pos="-284"/>
        </w:tabs>
        <w:ind w:left="-284"/>
        <w:jc w:val="both"/>
        <w:rPr>
          <w:rFonts w:ascii="Arial" w:hAnsi="Arial" w:cs="Arial"/>
        </w:rPr>
      </w:pPr>
      <w:r>
        <w:rPr>
          <w:rFonts w:ascii="Arial" w:hAnsi="Arial" w:cs="Arial"/>
        </w:rPr>
        <w:t xml:space="preserve">Identificar </w:t>
      </w:r>
      <w:r w:rsidRPr="00F574D2">
        <w:rPr>
          <w:rFonts w:ascii="Arial" w:hAnsi="Arial" w:cs="Arial"/>
        </w:rPr>
        <w:t xml:space="preserve">cada una de las muestras </w:t>
      </w:r>
      <w:r>
        <w:rPr>
          <w:rFonts w:ascii="Arial" w:hAnsi="Arial" w:cs="Arial"/>
        </w:rPr>
        <w:t xml:space="preserve">con </w:t>
      </w:r>
      <w:r w:rsidRPr="00F574D2">
        <w:rPr>
          <w:rFonts w:ascii="Arial" w:hAnsi="Arial" w:cs="Arial"/>
        </w:rPr>
        <w:t>una etiqueta adhesiva que contenga el código</w:t>
      </w:r>
      <w:r>
        <w:rPr>
          <w:rFonts w:ascii="Arial" w:hAnsi="Arial" w:cs="Arial"/>
        </w:rPr>
        <w:t xml:space="preserve"> interno</w:t>
      </w:r>
      <w:r w:rsidRPr="00F574D2">
        <w:rPr>
          <w:rFonts w:ascii="Arial" w:hAnsi="Arial" w:cs="Arial"/>
        </w:rPr>
        <w:t xml:space="preserve"> </w:t>
      </w:r>
      <w:r>
        <w:rPr>
          <w:rFonts w:ascii="Arial" w:hAnsi="Arial" w:cs="Arial"/>
        </w:rPr>
        <w:t>asignado por el laboratorio,</w:t>
      </w:r>
      <w:r w:rsidRPr="00F574D2">
        <w:rPr>
          <w:rFonts w:ascii="Arial" w:hAnsi="Arial" w:cs="Arial"/>
        </w:rPr>
        <w:t xml:space="preserve"> esta identificación se mantiene durante todo el proceso analítico.</w:t>
      </w:r>
    </w:p>
    <w:p w:rsidR="00D86BEB" w:rsidRPr="00F574D2" w:rsidRDefault="00D86BEB" w:rsidP="00B00B48">
      <w:pPr>
        <w:widowControl w:val="0"/>
        <w:tabs>
          <w:tab w:val="num" w:pos="-284"/>
        </w:tabs>
        <w:ind w:left="-284"/>
        <w:jc w:val="both"/>
        <w:rPr>
          <w:rFonts w:ascii="Arial" w:hAnsi="Arial" w:cs="Arial"/>
        </w:rPr>
      </w:pPr>
      <w:r w:rsidRPr="00F574D2">
        <w:rPr>
          <w:rFonts w:ascii="Arial" w:hAnsi="Arial" w:cs="Arial"/>
        </w:rPr>
        <w:t xml:space="preserve">El código interno es un número secuencial ascendente que inicia en </w:t>
      </w:r>
      <w:r>
        <w:rPr>
          <w:rFonts w:ascii="Arial" w:hAnsi="Arial" w:cs="Arial"/>
        </w:rPr>
        <w:t>001</w:t>
      </w:r>
      <w:r w:rsidRPr="00F574D2">
        <w:rPr>
          <w:rFonts w:ascii="Arial" w:hAnsi="Arial" w:cs="Arial"/>
        </w:rPr>
        <w:t xml:space="preserve"> y es asignado a cada mue</w:t>
      </w:r>
      <w:r>
        <w:rPr>
          <w:rFonts w:ascii="Arial" w:hAnsi="Arial" w:cs="Arial"/>
        </w:rPr>
        <w:t xml:space="preserve">stra </w:t>
      </w:r>
      <w:proofErr w:type="spellStart"/>
      <w:r>
        <w:rPr>
          <w:rFonts w:ascii="Arial" w:hAnsi="Arial" w:cs="Arial"/>
        </w:rPr>
        <w:t>recepcionada</w:t>
      </w:r>
      <w:proofErr w:type="spellEnd"/>
      <w:r>
        <w:rPr>
          <w:rFonts w:ascii="Arial" w:hAnsi="Arial" w:cs="Arial"/>
        </w:rPr>
        <w:t xml:space="preserve"> en el laboratorio. </w:t>
      </w:r>
    </w:p>
    <w:p w:rsidR="00D86BEB" w:rsidRDefault="00D86BEB" w:rsidP="00B00B48">
      <w:pPr>
        <w:pStyle w:val="Sangra3detindependiente"/>
        <w:tabs>
          <w:tab w:val="num" w:pos="0"/>
        </w:tabs>
        <w:spacing w:after="0"/>
        <w:ind w:left="0" w:hanging="284"/>
        <w:jc w:val="both"/>
        <w:rPr>
          <w:rFonts w:ascii="Arial" w:hAnsi="Arial" w:cs="Arial"/>
          <w:b/>
          <w:bCs/>
          <w:sz w:val="24"/>
          <w:szCs w:val="24"/>
        </w:rPr>
      </w:pPr>
    </w:p>
    <w:p w:rsidR="00D86BEB" w:rsidRPr="00F574D2" w:rsidRDefault="00D86BEB" w:rsidP="00B00B48">
      <w:pPr>
        <w:pStyle w:val="Sangra3detindependiente"/>
        <w:tabs>
          <w:tab w:val="num" w:pos="0"/>
        </w:tabs>
        <w:spacing w:after="0"/>
        <w:ind w:left="0" w:hanging="284"/>
        <w:jc w:val="both"/>
        <w:rPr>
          <w:rFonts w:ascii="Arial" w:hAnsi="Arial" w:cs="Arial"/>
          <w:sz w:val="24"/>
          <w:szCs w:val="24"/>
        </w:rPr>
      </w:pPr>
      <w:r w:rsidRPr="00F574D2">
        <w:rPr>
          <w:rFonts w:ascii="Arial" w:hAnsi="Arial" w:cs="Arial"/>
          <w:b/>
          <w:bCs/>
          <w:sz w:val="24"/>
          <w:szCs w:val="24"/>
        </w:rPr>
        <w:t>Responsable:</w:t>
      </w:r>
      <w:r w:rsidRPr="00F574D2">
        <w:rPr>
          <w:rFonts w:ascii="Arial" w:hAnsi="Arial" w:cs="Arial"/>
          <w:sz w:val="24"/>
          <w:szCs w:val="24"/>
        </w:rPr>
        <w:t xml:space="preserve"> </w:t>
      </w:r>
      <w:r>
        <w:rPr>
          <w:rFonts w:ascii="Arial" w:hAnsi="Arial" w:cs="Arial"/>
          <w:sz w:val="24"/>
          <w:szCs w:val="24"/>
        </w:rPr>
        <w:t xml:space="preserve">Personal </w:t>
      </w:r>
      <w:r w:rsidRPr="00F574D2">
        <w:rPr>
          <w:rFonts w:ascii="Arial" w:hAnsi="Arial" w:cs="Arial"/>
          <w:sz w:val="24"/>
          <w:szCs w:val="24"/>
        </w:rPr>
        <w:t>asignado para recepción de muestras</w:t>
      </w:r>
    </w:p>
    <w:p w:rsidR="00D86BEB" w:rsidRDefault="00D86BEB" w:rsidP="00B00B48">
      <w:pPr>
        <w:pStyle w:val="Sangra3detindependiente"/>
        <w:tabs>
          <w:tab w:val="num" w:pos="0"/>
        </w:tabs>
        <w:spacing w:after="0"/>
        <w:ind w:left="0" w:hanging="284"/>
        <w:rPr>
          <w:rFonts w:ascii="Arial" w:hAnsi="Arial" w:cs="Arial"/>
          <w:b/>
          <w:bCs/>
          <w:sz w:val="24"/>
          <w:szCs w:val="24"/>
        </w:rPr>
      </w:pPr>
    </w:p>
    <w:p w:rsidR="00D86BEB" w:rsidRPr="00F574D2" w:rsidRDefault="00D86BEB" w:rsidP="00FB1FBD">
      <w:pPr>
        <w:numPr>
          <w:ilvl w:val="2"/>
          <w:numId w:val="30"/>
        </w:numPr>
        <w:tabs>
          <w:tab w:val="clear" w:pos="720"/>
          <w:tab w:val="num" w:pos="426"/>
        </w:tabs>
        <w:spacing w:beforeLines="20" w:before="48" w:afterLines="20" w:after="48"/>
        <w:ind w:hanging="1004"/>
        <w:rPr>
          <w:rFonts w:ascii="Arial" w:hAnsi="Arial" w:cs="Arial"/>
          <w:b/>
          <w:bCs/>
        </w:rPr>
      </w:pPr>
      <w:r w:rsidRPr="00F574D2">
        <w:rPr>
          <w:rFonts w:ascii="Arial" w:hAnsi="Arial" w:cs="Arial"/>
          <w:b/>
          <w:bCs/>
        </w:rPr>
        <w:t>Distribución de las muestras en el laboratorio.</w:t>
      </w:r>
    </w:p>
    <w:p w:rsidR="00D86BEB" w:rsidRPr="00F574D2" w:rsidRDefault="00D86BEB" w:rsidP="00D86BEB">
      <w:pPr>
        <w:spacing w:beforeLines="20" w:before="48" w:afterLines="20" w:after="48"/>
        <w:rPr>
          <w:rFonts w:ascii="Arial" w:hAnsi="Arial" w:cs="Arial"/>
          <w:b/>
          <w:bCs/>
        </w:rPr>
      </w:pPr>
    </w:p>
    <w:p w:rsidR="00D86BEB" w:rsidRPr="00F574D2" w:rsidRDefault="00D86BEB" w:rsidP="00FB1FBD">
      <w:pPr>
        <w:spacing w:beforeLines="20" w:before="48" w:afterLines="20" w:after="48"/>
        <w:ind w:left="-284"/>
        <w:jc w:val="both"/>
        <w:rPr>
          <w:rFonts w:ascii="Arial" w:hAnsi="Arial" w:cs="Arial"/>
        </w:rPr>
      </w:pPr>
      <w:r w:rsidRPr="00F574D2">
        <w:rPr>
          <w:rFonts w:ascii="Arial" w:hAnsi="Arial" w:cs="Arial"/>
        </w:rPr>
        <w:t xml:space="preserve">Distribuir inmediatamente las muestras después de su recepción dentro de las áreas del laboratorio para que </w:t>
      </w:r>
      <w:r>
        <w:rPr>
          <w:rFonts w:ascii="Arial" w:hAnsi="Arial" w:cs="Arial"/>
        </w:rPr>
        <w:t xml:space="preserve">ingresen al proceso analítico de acuerdo a los análisis requeridos, </w:t>
      </w:r>
      <w:r w:rsidRPr="00F574D2">
        <w:rPr>
          <w:rFonts w:ascii="Arial" w:hAnsi="Arial" w:cs="Arial"/>
        </w:rPr>
        <w:t>entregando a cada analista el total de sus muestras</w:t>
      </w:r>
      <w:r>
        <w:rPr>
          <w:rFonts w:ascii="Arial" w:hAnsi="Arial" w:cs="Arial"/>
        </w:rPr>
        <w:t>.</w:t>
      </w:r>
      <w:r w:rsidRPr="00F574D2">
        <w:rPr>
          <w:rFonts w:ascii="Arial" w:hAnsi="Arial" w:cs="Arial"/>
        </w:rPr>
        <w:t xml:space="preserve"> El analista debe firmar la entrega de custodia en cada acta correspondiente. En caso contrario almacenarlas en los lugares definidos para almacenamiento.</w:t>
      </w:r>
    </w:p>
    <w:p w:rsidR="00D86BEB" w:rsidRPr="000E6271" w:rsidRDefault="00D86BEB" w:rsidP="00D86BEB">
      <w:pPr>
        <w:pStyle w:val="Sangra3detindependiente"/>
        <w:spacing w:after="0"/>
        <w:ind w:left="0"/>
        <w:jc w:val="both"/>
        <w:rPr>
          <w:rFonts w:ascii="Arial" w:hAnsi="Arial" w:cs="Arial"/>
          <w:bCs/>
          <w:sz w:val="24"/>
          <w:szCs w:val="24"/>
        </w:rPr>
      </w:pPr>
    </w:p>
    <w:p w:rsidR="00D86BEB" w:rsidRPr="00F574D2" w:rsidRDefault="00D86BEB" w:rsidP="00C6176C">
      <w:pPr>
        <w:pStyle w:val="Sangra3detindependiente"/>
        <w:spacing w:after="0"/>
        <w:ind w:left="-284"/>
        <w:jc w:val="both"/>
        <w:rPr>
          <w:rFonts w:ascii="Arial" w:hAnsi="Arial" w:cs="Arial"/>
          <w:sz w:val="24"/>
          <w:szCs w:val="24"/>
        </w:rPr>
      </w:pPr>
      <w:r w:rsidRPr="00F574D2">
        <w:rPr>
          <w:rFonts w:ascii="Arial" w:hAnsi="Arial" w:cs="Arial"/>
          <w:b/>
          <w:bCs/>
          <w:sz w:val="24"/>
          <w:szCs w:val="24"/>
        </w:rPr>
        <w:t>Responsable:</w:t>
      </w:r>
      <w:r w:rsidRPr="00F574D2">
        <w:rPr>
          <w:rFonts w:ascii="Arial" w:hAnsi="Arial" w:cs="Arial"/>
          <w:sz w:val="24"/>
          <w:szCs w:val="24"/>
        </w:rPr>
        <w:t xml:space="preserve"> </w:t>
      </w:r>
      <w:r>
        <w:rPr>
          <w:rFonts w:ascii="Arial" w:hAnsi="Arial" w:cs="Arial"/>
          <w:sz w:val="24"/>
          <w:szCs w:val="24"/>
        </w:rPr>
        <w:t>Personal</w:t>
      </w:r>
      <w:r w:rsidRPr="00F574D2">
        <w:rPr>
          <w:rFonts w:ascii="Arial" w:hAnsi="Arial" w:cs="Arial"/>
          <w:sz w:val="24"/>
          <w:szCs w:val="24"/>
        </w:rPr>
        <w:t xml:space="preserve"> asignado para recepción de muestras</w:t>
      </w:r>
      <w:r>
        <w:rPr>
          <w:rFonts w:ascii="Arial" w:hAnsi="Arial" w:cs="Arial"/>
          <w:sz w:val="24"/>
          <w:szCs w:val="24"/>
        </w:rPr>
        <w:t xml:space="preserve"> y analista correspondiente.</w:t>
      </w:r>
    </w:p>
    <w:p w:rsidR="00D86BEB" w:rsidRPr="00014C3C" w:rsidRDefault="00D86BEB" w:rsidP="00D86BEB">
      <w:pPr>
        <w:rPr>
          <w:rFonts w:ascii="Arial" w:hAnsi="Arial" w:cs="Arial"/>
        </w:rPr>
      </w:pPr>
    </w:p>
    <w:p w:rsidR="00D86BEB" w:rsidRPr="00F574D2" w:rsidRDefault="00D86BEB" w:rsidP="00E559C9">
      <w:pPr>
        <w:numPr>
          <w:ilvl w:val="2"/>
          <w:numId w:val="30"/>
        </w:numPr>
        <w:tabs>
          <w:tab w:val="clear" w:pos="720"/>
          <w:tab w:val="num" w:pos="284"/>
        </w:tabs>
        <w:spacing w:beforeLines="20" w:before="48" w:afterLines="20" w:after="48"/>
        <w:ind w:hanging="1004"/>
        <w:jc w:val="both"/>
        <w:rPr>
          <w:rFonts w:ascii="Arial" w:hAnsi="Arial" w:cs="Arial"/>
          <w:b/>
          <w:bCs/>
        </w:rPr>
      </w:pPr>
      <w:r w:rsidRPr="00F574D2">
        <w:rPr>
          <w:rFonts w:ascii="Arial" w:hAnsi="Arial" w:cs="Arial"/>
          <w:b/>
          <w:bCs/>
        </w:rPr>
        <w:t>Almacenamiento de muestras</w:t>
      </w:r>
      <w:r>
        <w:rPr>
          <w:rFonts w:ascii="Arial" w:hAnsi="Arial" w:cs="Arial"/>
          <w:b/>
          <w:bCs/>
        </w:rPr>
        <w:t xml:space="preserve"> </w:t>
      </w:r>
    </w:p>
    <w:p w:rsidR="00D86BEB" w:rsidRPr="00F574D2" w:rsidRDefault="00D86BEB" w:rsidP="00E559C9">
      <w:pPr>
        <w:tabs>
          <w:tab w:val="num" w:pos="284"/>
        </w:tabs>
        <w:spacing w:beforeLines="20" w:before="48" w:afterLines="20" w:after="48"/>
        <w:ind w:hanging="1004"/>
        <w:jc w:val="both"/>
        <w:rPr>
          <w:rFonts w:ascii="Arial" w:hAnsi="Arial" w:cs="Arial"/>
          <w:b/>
          <w:bCs/>
        </w:rPr>
      </w:pPr>
    </w:p>
    <w:p w:rsidR="00D86BEB" w:rsidRPr="00F574D2" w:rsidRDefault="00D86BEB" w:rsidP="00404814">
      <w:pPr>
        <w:widowControl w:val="0"/>
        <w:tabs>
          <w:tab w:val="num" w:pos="284"/>
        </w:tabs>
        <w:ind w:left="-284"/>
        <w:jc w:val="both"/>
        <w:rPr>
          <w:rFonts w:ascii="Arial" w:hAnsi="Arial" w:cs="Arial"/>
          <w:lang w:val="es-MX"/>
        </w:rPr>
      </w:pPr>
      <w:r w:rsidRPr="00F574D2">
        <w:rPr>
          <w:rFonts w:ascii="Arial" w:hAnsi="Arial" w:cs="Arial"/>
        </w:rPr>
        <w:t xml:space="preserve">En el caso de que las muestras no se puedan analizar inmediatamente después de su recepción, </w:t>
      </w:r>
      <w:r w:rsidRPr="00F574D2">
        <w:rPr>
          <w:rFonts w:ascii="Arial" w:hAnsi="Arial" w:cs="Arial"/>
          <w:lang w:val="es-MX"/>
        </w:rPr>
        <w:t>almacenarlas en lo</w:t>
      </w:r>
      <w:r>
        <w:rPr>
          <w:rFonts w:ascii="Arial" w:hAnsi="Arial" w:cs="Arial"/>
          <w:lang w:val="es-MX"/>
        </w:rPr>
        <w:t>s lugares definidos de acuerdo a las condiciones requeridas para la muestra de interés</w:t>
      </w:r>
      <w:r w:rsidRPr="00F574D2">
        <w:rPr>
          <w:rFonts w:ascii="Arial" w:hAnsi="Arial" w:cs="Arial"/>
          <w:lang w:val="es-MX"/>
        </w:rPr>
        <w:t>.</w:t>
      </w:r>
    </w:p>
    <w:p w:rsidR="00D86BEB" w:rsidRPr="00F574D2" w:rsidRDefault="00D86BEB" w:rsidP="00404814">
      <w:pPr>
        <w:tabs>
          <w:tab w:val="num" w:pos="284"/>
        </w:tabs>
        <w:spacing w:beforeLines="20" w:before="48" w:afterLines="20" w:after="48"/>
        <w:ind w:left="-284"/>
        <w:jc w:val="both"/>
        <w:rPr>
          <w:rFonts w:ascii="Arial" w:hAnsi="Arial" w:cs="Arial"/>
          <w:b/>
          <w:bCs/>
        </w:rPr>
      </w:pPr>
      <w:r w:rsidRPr="00F574D2">
        <w:rPr>
          <w:rFonts w:ascii="Arial" w:hAnsi="Arial" w:cs="Arial"/>
          <w:lang w:val="es-MX"/>
        </w:rPr>
        <w:t xml:space="preserve">Mantener las muestras en los sitios de almacenamiento </w:t>
      </w:r>
      <w:r w:rsidRPr="00F574D2">
        <w:rPr>
          <w:rFonts w:ascii="Arial" w:hAnsi="Arial" w:cs="Arial"/>
        </w:rPr>
        <w:t>hasta cuando se vayan a analizar.</w:t>
      </w:r>
    </w:p>
    <w:p w:rsidR="00D86BEB" w:rsidRDefault="00D86BEB" w:rsidP="00E559C9">
      <w:pPr>
        <w:pStyle w:val="Sangra3detindependiente"/>
        <w:tabs>
          <w:tab w:val="num" w:pos="284"/>
        </w:tabs>
        <w:spacing w:after="0"/>
        <w:ind w:left="0" w:hanging="284"/>
        <w:jc w:val="both"/>
        <w:rPr>
          <w:rFonts w:ascii="Arial" w:hAnsi="Arial" w:cs="Arial"/>
          <w:b/>
          <w:bCs/>
          <w:sz w:val="24"/>
          <w:szCs w:val="24"/>
        </w:rPr>
      </w:pPr>
    </w:p>
    <w:p w:rsidR="00D86BEB" w:rsidRPr="00F574D2" w:rsidRDefault="00D86BEB" w:rsidP="00E559C9">
      <w:pPr>
        <w:pStyle w:val="Sangra3detindependiente"/>
        <w:tabs>
          <w:tab w:val="num" w:pos="284"/>
        </w:tabs>
        <w:spacing w:after="0"/>
        <w:ind w:left="0" w:hanging="284"/>
        <w:jc w:val="both"/>
        <w:rPr>
          <w:rFonts w:ascii="Arial" w:hAnsi="Arial" w:cs="Arial"/>
          <w:sz w:val="24"/>
          <w:szCs w:val="24"/>
        </w:rPr>
      </w:pPr>
      <w:r w:rsidRPr="00F574D2">
        <w:rPr>
          <w:rFonts w:ascii="Arial" w:hAnsi="Arial" w:cs="Arial"/>
          <w:b/>
          <w:bCs/>
          <w:sz w:val="24"/>
          <w:szCs w:val="24"/>
        </w:rPr>
        <w:t>Responsable:</w:t>
      </w:r>
      <w:r w:rsidRPr="00F574D2">
        <w:rPr>
          <w:rFonts w:ascii="Arial" w:hAnsi="Arial" w:cs="Arial"/>
          <w:sz w:val="24"/>
          <w:szCs w:val="24"/>
        </w:rPr>
        <w:t xml:space="preserve"> </w:t>
      </w:r>
      <w:r>
        <w:rPr>
          <w:rFonts w:ascii="Arial" w:hAnsi="Arial" w:cs="Arial"/>
          <w:sz w:val="24"/>
          <w:szCs w:val="24"/>
        </w:rPr>
        <w:t>Personal</w:t>
      </w:r>
      <w:r w:rsidRPr="00F574D2">
        <w:rPr>
          <w:rFonts w:ascii="Arial" w:hAnsi="Arial" w:cs="Arial"/>
          <w:sz w:val="24"/>
          <w:szCs w:val="24"/>
        </w:rPr>
        <w:t xml:space="preserve"> asignado para recepción de muestras</w:t>
      </w:r>
    </w:p>
    <w:p w:rsidR="00D86BEB" w:rsidRDefault="00D86BEB" w:rsidP="00D86BEB">
      <w:pPr>
        <w:pStyle w:val="Sangra3detindependiente"/>
        <w:spacing w:after="0"/>
        <w:ind w:left="0"/>
        <w:jc w:val="both"/>
        <w:rPr>
          <w:rFonts w:ascii="Arial" w:hAnsi="Arial" w:cs="Arial"/>
          <w:sz w:val="24"/>
          <w:szCs w:val="24"/>
        </w:rPr>
      </w:pPr>
    </w:p>
    <w:p w:rsidR="00D86BEB" w:rsidRPr="00F574D2" w:rsidRDefault="00D86BEB" w:rsidP="00414196">
      <w:pPr>
        <w:numPr>
          <w:ilvl w:val="2"/>
          <w:numId w:val="30"/>
        </w:numPr>
        <w:tabs>
          <w:tab w:val="clear" w:pos="720"/>
          <w:tab w:val="num" w:pos="426"/>
        </w:tabs>
        <w:spacing w:beforeLines="20" w:before="48" w:afterLines="20" w:after="48"/>
        <w:ind w:hanging="1004"/>
        <w:rPr>
          <w:rFonts w:ascii="Arial" w:hAnsi="Arial" w:cs="Arial"/>
          <w:b/>
          <w:bCs/>
        </w:rPr>
      </w:pPr>
      <w:r>
        <w:rPr>
          <w:rFonts w:ascii="Arial" w:hAnsi="Arial" w:cs="Arial"/>
          <w:b/>
          <w:bCs/>
        </w:rPr>
        <w:t>Disposición final</w:t>
      </w:r>
      <w:r w:rsidRPr="00F574D2">
        <w:rPr>
          <w:rFonts w:ascii="Arial" w:hAnsi="Arial" w:cs="Arial"/>
          <w:b/>
          <w:bCs/>
        </w:rPr>
        <w:t xml:space="preserve"> de las muestras</w:t>
      </w:r>
      <w:r>
        <w:rPr>
          <w:rFonts w:ascii="Arial" w:hAnsi="Arial" w:cs="Arial"/>
          <w:b/>
          <w:bCs/>
        </w:rPr>
        <w:t>.</w:t>
      </w:r>
    </w:p>
    <w:p w:rsidR="00D86BEB" w:rsidRDefault="00D86BEB" w:rsidP="00414196">
      <w:pPr>
        <w:pStyle w:val="Encabezado"/>
        <w:widowControl w:val="0"/>
        <w:tabs>
          <w:tab w:val="clear" w:pos="4419"/>
          <w:tab w:val="clear" w:pos="8838"/>
          <w:tab w:val="num" w:pos="426"/>
        </w:tabs>
        <w:ind w:hanging="1004"/>
        <w:jc w:val="both"/>
        <w:rPr>
          <w:rFonts w:ascii="Arial" w:hAnsi="Arial" w:cs="Arial"/>
        </w:rPr>
      </w:pPr>
    </w:p>
    <w:p w:rsidR="001744FC" w:rsidRDefault="00D86BEB" w:rsidP="001744FC">
      <w:pPr>
        <w:pStyle w:val="Encabezado"/>
        <w:widowControl w:val="0"/>
        <w:tabs>
          <w:tab w:val="clear" w:pos="4419"/>
          <w:tab w:val="clear" w:pos="8838"/>
          <w:tab w:val="num" w:pos="426"/>
        </w:tabs>
        <w:ind w:left="-284"/>
        <w:jc w:val="both"/>
        <w:rPr>
          <w:rFonts w:ascii="Arial" w:hAnsi="Arial" w:cs="Arial"/>
        </w:rPr>
      </w:pPr>
      <w:r w:rsidRPr="00DA14BE">
        <w:rPr>
          <w:rFonts w:ascii="Arial" w:hAnsi="Arial" w:cs="Arial"/>
        </w:rPr>
        <w:t xml:space="preserve">Realizar la disposición final de las muestras de alimentos </w:t>
      </w:r>
      <w:r>
        <w:rPr>
          <w:rFonts w:ascii="Arial" w:hAnsi="Arial" w:cs="Arial"/>
        </w:rPr>
        <w:t xml:space="preserve">después de obtener la autorización por parte </w:t>
      </w:r>
      <w:r w:rsidRPr="00DA14BE">
        <w:rPr>
          <w:rFonts w:ascii="Arial" w:hAnsi="Arial" w:cs="Arial"/>
        </w:rPr>
        <w:t>del líder técnico del área correspondiente</w:t>
      </w:r>
      <w:r>
        <w:rPr>
          <w:rFonts w:ascii="Arial" w:hAnsi="Arial" w:cs="Arial"/>
        </w:rPr>
        <w:t xml:space="preserve">, con el visto bueno del encargado de los residuos, </w:t>
      </w:r>
      <w:r w:rsidRPr="00DA14BE">
        <w:rPr>
          <w:rFonts w:ascii="Arial" w:hAnsi="Arial" w:cs="Arial"/>
        </w:rPr>
        <w:t>de acuerdo a los siguientes lineamientos:</w:t>
      </w:r>
      <w:r w:rsidR="001744FC">
        <w:rPr>
          <w:rFonts w:ascii="Arial" w:hAnsi="Arial" w:cs="Arial"/>
        </w:rPr>
        <w:t xml:space="preserve"> las</w:t>
      </w:r>
      <w:r>
        <w:rPr>
          <w:rFonts w:ascii="Arial" w:hAnsi="Arial" w:cs="Arial"/>
        </w:rPr>
        <w:t xml:space="preserve"> muestras de alimentos, estas se deben descartar en bolsa roja para su posterior eliminación</w:t>
      </w:r>
    </w:p>
    <w:p w:rsidR="001744FC" w:rsidRDefault="001744FC" w:rsidP="001744FC">
      <w:pPr>
        <w:pStyle w:val="Encabezado"/>
        <w:widowControl w:val="0"/>
        <w:tabs>
          <w:tab w:val="clear" w:pos="4419"/>
          <w:tab w:val="clear" w:pos="8838"/>
          <w:tab w:val="num" w:pos="426"/>
        </w:tabs>
        <w:ind w:left="-284"/>
        <w:jc w:val="both"/>
        <w:rPr>
          <w:rFonts w:ascii="Arial" w:hAnsi="Arial" w:cs="Arial"/>
        </w:rPr>
      </w:pPr>
    </w:p>
    <w:p w:rsidR="00D86BEB" w:rsidRPr="00F574D2" w:rsidRDefault="00D86BEB" w:rsidP="00D266AC">
      <w:pPr>
        <w:pStyle w:val="Encabezado"/>
        <w:widowControl w:val="0"/>
        <w:tabs>
          <w:tab w:val="clear" w:pos="4419"/>
          <w:tab w:val="clear" w:pos="8838"/>
        </w:tabs>
        <w:ind w:left="-284"/>
        <w:jc w:val="both"/>
        <w:rPr>
          <w:rFonts w:ascii="Arial" w:hAnsi="Arial" w:cs="Arial"/>
          <w:b/>
          <w:bCs/>
        </w:rPr>
      </w:pPr>
      <w:r w:rsidRPr="00F574D2">
        <w:rPr>
          <w:rFonts w:ascii="Arial" w:hAnsi="Arial" w:cs="Arial"/>
          <w:b/>
          <w:bCs/>
        </w:rPr>
        <w:t>3.2 CADENA DE CUSTODIA DE LAS MUESTRAS DENTRO DEL LABORATORIO</w:t>
      </w:r>
    </w:p>
    <w:p w:rsidR="00D86BEB" w:rsidRPr="00F574D2" w:rsidRDefault="00D86BEB" w:rsidP="00D86BEB">
      <w:pPr>
        <w:pStyle w:val="Sangradetextonormal"/>
        <w:widowControl w:val="0"/>
        <w:ind w:left="0"/>
        <w:jc w:val="both"/>
        <w:rPr>
          <w:rFonts w:ascii="Arial" w:hAnsi="Arial" w:cs="Arial"/>
        </w:rPr>
      </w:pPr>
    </w:p>
    <w:p w:rsidR="00D86BEB" w:rsidRDefault="00D86BEB" w:rsidP="00D266AC">
      <w:pPr>
        <w:pStyle w:val="Sangradetextonormal"/>
        <w:widowControl w:val="0"/>
        <w:ind w:left="-284"/>
        <w:jc w:val="both"/>
        <w:rPr>
          <w:rFonts w:ascii="Arial" w:hAnsi="Arial" w:cs="Arial"/>
        </w:rPr>
      </w:pPr>
      <w:r w:rsidRPr="00F574D2">
        <w:rPr>
          <w:rFonts w:ascii="Arial" w:hAnsi="Arial" w:cs="Arial"/>
        </w:rPr>
        <w:t xml:space="preserve">La responsabilidad del laboratorio sobre las muestras se inicia en el momento en que son </w:t>
      </w:r>
      <w:r>
        <w:rPr>
          <w:rFonts w:ascii="Arial" w:hAnsi="Arial" w:cs="Arial"/>
        </w:rPr>
        <w:t>aceptadas para el ingreso a procesos del laboratorio</w:t>
      </w:r>
      <w:r w:rsidRPr="00F574D2">
        <w:rPr>
          <w:rFonts w:ascii="Arial" w:hAnsi="Arial" w:cs="Arial"/>
        </w:rPr>
        <w:t xml:space="preserve">. Después de recibidas las muestras en el laboratorio, estas quedan bajo la custodia de la persona encargada de esta actividad quien </w:t>
      </w:r>
      <w:r>
        <w:rPr>
          <w:rFonts w:ascii="Arial" w:hAnsi="Arial" w:cs="Arial"/>
        </w:rPr>
        <w:t>hace entrega de las muestras al analista del área correspondiente.</w:t>
      </w:r>
      <w:r w:rsidR="00C448C3">
        <w:rPr>
          <w:rFonts w:ascii="Arial" w:hAnsi="Arial" w:cs="Arial"/>
        </w:rPr>
        <w:t xml:space="preserve"> </w:t>
      </w:r>
    </w:p>
    <w:p w:rsidR="00D86BEB" w:rsidRDefault="00D86BEB" w:rsidP="00D266AC">
      <w:pPr>
        <w:pStyle w:val="Sangradetextonormal"/>
        <w:widowControl w:val="0"/>
        <w:ind w:left="-284"/>
        <w:jc w:val="both"/>
        <w:rPr>
          <w:rFonts w:ascii="Arial" w:hAnsi="Arial" w:cs="Arial"/>
        </w:rPr>
      </w:pPr>
      <w:r>
        <w:rPr>
          <w:rFonts w:ascii="Arial" w:hAnsi="Arial" w:cs="Arial"/>
        </w:rPr>
        <w:t>Una vez realizados los análisis, las muestras se deben almacenar en el lugar correspondiente. La disposición final de las muestras se realizara una vez e</w:t>
      </w:r>
      <w:r w:rsidR="00C448C3">
        <w:rPr>
          <w:rFonts w:ascii="Arial" w:hAnsi="Arial" w:cs="Arial"/>
        </w:rPr>
        <w:t xml:space="preserve">l analista autorice al auxiliar. </w:t>
      </w:r>
      <w:r w:rsidRPr="00F574D2">
        <w:rPr>
          <w:rFonts w:ascii="Arial" w:hAnsi="Arial" w:cs="Arial"/>
        </w:rPr>
        <w:t xml:space="preserve">Si las muestras se almacenan, éstas quedan bajo la custodia </w:t>
      </w:r>
      <w:r>
        <w:rPr>
          <w:rFonts w:ascii="Arial" w:hAnsi="Arial" w:cs="Arial"/>
        </w:rPr>
        <w:t>del responsable de la recepción</w:t>
      </w:r>
      <w:r w:rsidRPr="00F574D2">
        <w:rPr>
          <w:rFonts w:ascii="Arial" w:hAnsi="Arial" w:cs="Arial"/>
        </w:rPr>
        <w:t xml:space="preserve"> quien se encarga</w:t>
      </w:r>
      <w:r>
        <w:rPr>
          <w:rFonts w:ascii="Arial" w:hAnsi="Arial" w:cs="Arial"/>
        </w:rPr>
        <w:t>rá</w:t>
      </w:r>
      <w:r w:rsidRPr="00F574D2">
        <w:rPr>
          <w:rFonts w:ascii="Arial" w:hAnsi="Arial" w:cs="Arial"/>
        </w:rPr>
        <w:t xml:space="preserve"> de </w:t>
      </w:r>
      <w:r>
        <w:rPr>
          <w:rFonts w:ascii="Arial" w:hAnsi="Arial" w:cs="Arial"/>
        </w:rPr>
        <w:t>garantizar que no sean manipuladas</w:t>
      </w:r>
      <w:r w:rsidRPr="00F574D2">
        <w:rPr>
          <w:rFonts w:ascii="Arial" w:hAnsi="Arial" w:cs="Arial"/>
        </w:rPr>
        <w:t xml:space="preserve"> por personal no autorizado</w:t>
      </w:r>
      <w:r>
        <w:rPr>
          <w:rFonts w:ascii="Arial" w:hAnsi="Arial" w:cs="Arial"/>
        </w:rPr>
        <w:t xml:space="preserve"> hasta que sean entregadas a los respectivos responsables de análisis</w:t>
      </w:r>
      <w:r w:rsidRPr="00F574D2">
        <w:rPr>
          <w:rFonts w:ascii="Arial" w:hAnsi="Arial" w:cs="Arial"/>
        </w:rPr>
        <w:t>.</w:t>
      </w:r>
      <w:r w:rsidR="00C448C3">
        <w:rPr>
          <w:rFonts w:ascii="Arial" w:hAnsi="Arial" w:cs="Arial"/>
        </w:rPr>
        <w:t xml:space="preserve"> </w:t>
      </w:r>
    </w:p>
    <w:p w:rsidR="00D86BEB" w:rsidRPr="00F574D2" w:rsidRDefault="00D86BEB" w:rsidP="00D86BEB">
      <w:pPr>
        <w:pStyle w:val="Sangradetextonormal"/>
        <w:widowControl w:val="0"/>
        <w:tabs>
          <w:tab w:val="left" w:pos="1695"/>
        </w:tabs>
        <w:ind w:left="0"/>
        <w:jc w:val="both"/>
        <w:rPr>
          <w:rFonts w:ascii="Arial" w:hAnsi="Arial" w:cs="Arial"/>
        </w:rPr>
      </w:pPr>
      <w:r>
        <w:rPr>
          <w:rFonts w:ascii="Arial" w:hAnsi="Arial" w:cs="Arial"/>
        </w:rPr>
        <w:t xml:space="preserve"> </w:t>
      </w:r>
      <w:r>
        <w:rPr>
          <w:rFonts w:ascii="Arial" w:hAnsi="Arial" w:cs="Arial"/>
        </w:rPr>
        <w:tab/>
      </w:r>
    </w:p>
    <w:p w:rsidR="00723ABC" w:rsidRPr="00325F66" w:rsidRDefault="00723ABC" w:rsidP="00723ABC">
      <w:pPr>
        <w:pStyle w:val="Sangradetextonormal"/>
        <w:widowControl w:val="0"/>
        <w:ind w:left="-284"/>
        <w:jc w:val="both"/>
        <w:rPr>
          <w:rFonts w:ascii="Arial" w:hAnsi="Arial" w:cs="Arial"/>
          <w:b/>
        </w:rPr>
      </w:pPr>
      <w:r w:rsidRPr="00325F66">
        <w:rPr>
          <w:rFonts w:ascii="Arial" w:hAnsi="Arial" w:cs="Arial"/>
          <w:b/>
        </w:rPr>
        <w:t>BIBLIOGRAFIA:</w:t>
      </w:r>
    </w:p>
    <w:p w:rsidR="00723ABC" w:rsidRDefault="00723ABC" w:rsidP="00723ABC">
      <w:pPr>
        <w:pStyle w:val="Sangra3detindependiente"/>
        <w:numPr>
          <w:ilvl w:val="0"/>
          <w:numId w:val="35"/>
        </w:numPr>
        <w:spacing w:after="0"/>
        <w:ind w:left="-284" w:firstLine="0"/>
        <w:jc w:val="both"/>
        <w:rPr>
          <w:rFonts w:ascii="Arial" w:hAnsi="Arial" w:cs="Arial"/>
          <w:sz w:val="24"/>
          <w:szCs w:val="24"/>
        </w:rPr>
      </w:pPr>
      <w:r>
        <w:rPr>
          <w:rFonts w:ascii="Arial" w:hAnsi="Arial" w:cs="Arial"/>
          <w:sz w:val="24"/>
          <w:szCs w:val="24"/>
        </w:rPr>
        <w:t xml:space="preserve">Manual de toma, </w:t>
      </w:r>
      <w:r w:rsidRPr="00F574D2">
        <w:rPr>
          <w:rFonts w:ascii="Arial" w:hAnsi="Arial" w:cs="Arial"/>
          <w:sz w:val="24"/>
          <w:szCs w:val="24"/>
        </w:rPr>
        <w:t>preservación y transp</w:t>
      </w:r>
      <w:r>
        <w:rPr>
          <w:rFonts w:ascii="Arial" w:hAnsi="Arial" w:cs="Arial"/>
          <w:sz w:val="24"/>
          <w:szCs w:val="24"/>
        </w:rPr>
        <w:t xml:space="preserve">orte de muestras de alimentos </w:t>
      </w:r>
    </w:p>
    <w:p w:rsidR="00723ABC" w:rsidRPr="00353699" w:rsidRDefault="00723ABC" w:rsidP="00723ABC">
      <w:pPr>
        <w:pStyle w:val="Sangra3detindependiente"/>
        <w:numPr>
          <w:ilvl w:val="0"/>
          <w:numId w:val="35"/>
        </w:numPr>
        <w:spacing w:after="0"/>
        <w:ind w:left="-284" w:firstLine="0"/>
        <w:jc w:val="both"/>
        <w:rPr>
          <w:rFonts w:ascii="Arial" w:hAnsi="Arial" w:cs="Arial"/>
          <w:sz w:val="24"/>
          <w:szCs w:val="24"/>
        </w:rPr>
      </w:pPr>
      <w:bookmarkStart w:id="0" w:name="_GoBack"/>
      <w:bookmarkEnd w:id="0"/>
      <w:r w:rsidRPr="003C4548">
        <w:rPr>
          <w:rFonts w:ascii="Arial" w:hAnsi="Arial" w:cs="Arial"/>
          <w:sz w:val="24"/>
          <w:szCs w:val="24"/>
          <w:lang w:val="es-MX"/>
        </w:rPr>
        <w:t>ISO/IEC</w:t>
      </w:r>
      <w:r>
        <w:rPr>
          <w:rFonts w:ascii="Arial" w:hAnsi="Arial" w:cs="Arial"/>
          <w:color w:val="FF0000"/>
          <w:sz w:val="24"/>
          <w:szCs w:val="24"/>
          <w:lang w:val="es-MX"/>
        </w:rPr>
        <w:t xml:space="preserve"> </w:t>
      </w:r>
      <w:r w:rsidRPr="00A060B5">
        <w:rPr>
          <w:rFonts w:ascii="Arial" w:hAnsi="Arial" w:cs="Arial"/>
          <w:sz w:val="24"/>
          <w:szCs w:val="24"/>
          <w:lang w:val="es-MX"/>
        </w:rPr>
        <w:t>17025:2005</w:t>
      </w:r>
    </w:p>
    <w:p w:rsidR="009A28CB" w:rsidRPr="007D734B" w:rsidRDefault="009A28CB" w:rsidP="00723ABC">
      <w:pPr>
        <w:spacing w:line="276" w:lineRule="auto"/>
        <w:ind w:left="-284"/>
        <w:jc w:val="both"/>
        <w:rPr>
          <w:rFonts w:ascii="Arial" w:hAnsi="Arial" w:cs="Arial"/>
          <w:b/>
          <w:sz w:val="22"/>
          <w:szCs w:val="22"/>
        </w:rPr>
      </w:pPr>
    </w:p>
    <w:sectPr w:rsidR="009A28CB" w:rsidRPr="007D734B" w:rsidSect="004567D3">
      <w:footerReference w:type="default" r:id="rId10"/>
      <w:headerReference w:type="first" r:id="rId11"/>
      <w:pgSz w:w="12240" w:h="15840"/>
      <w:pgMar w:top="1380" w:right="1701" w:bottom="1417" w:left="1701" w:header="708" w:footer="1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A5A" w:rsidRDefault="00910A5A" w:rsidP="007775BF">
      <w:r>
        <w:separator/>
      </w:r>
    </w:p>
  </w:endnote>
  <w:endnote w:type="continuationSeparator" w:id="0">
    <w:p w:rsidR="00910A5A" w:rsidRDefault="00910A5A" w:rsidP="0077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23536979"/>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910A5A" w:rsidRPr="00142539" w:rsidRDefault="00910A5A" w:rsidP="005A4DEF">
            <w:pPr>
              <w:pStyle w:val="Piedepgina"/>
              <w:rPr>
                <w:rFonts w:ascii="Arial" w:hAnsi="Arial" w:cs="Arial"/>
                <w:sz w:val="18"/>
                <w:szCs w:val="18"/>
              </w:rPr>
            </w:pPr>
          </w:p>
          <w:p w:rsidR="00910A5A" w:rsidRPr="004E1103" w:rsidRDefault="00910A5A">
            <w:pPr>
              <w:pStyle w:val="Piedepgina"/>
              <w:jc w:val="right"/>
              <w:rPr>
                <w:rFonts w:ascii="Arial" w:hAnsi="Arial" w:cs="Arial"/>
                <w:sz w:val="22"/>
                <w:szCs w:val="22"/>
              </w:rPr>
            </w:pPr>
            <w:r w:rsidRPr="004E1103">
              <w:rPr>
                <w:rFonts w:ascii="Arial" w:hAnsi="Arial" w:cs="Arial"/>
                <w:sz w:val="22"/>
                <w:szCs w:val="22"/>
                <w:lang w:val="es-ES"/>
              </w:rPr>
              <w:t xml:space="preserve">Página </w:t>
            </w:r>
            <w:r w:rsidRPr="004E1103">
              <w:rPr>
                <w:rFonts w:ascii="Arial" w:hAnsi="Arial" w:cs="Arial"/>
                <w:bCs/>
                <w:sz w:val="22"/>
                <w:szCs w:val="22"/>
              </w:rPr>
              <w:fldChar w:fldCharType="begin"/>
            </w:r>
            <w:r w:rsidRPr="004E1103">
              <w:rPr>
                <w:rFonts w:ascii="Arial" w:hAnsi="Arial" w:cs="Arial"/>
                <w:bCs/>
                <w:sz w:val="22"/>
                <w:szCs w:val="22"/>
              </w:rPr>
              <w:instrText>PAGE</w:instrText>
            </w:r>
            <w:r w:rsidRPr="004E1103">
              <w:rPr>
                <w:rFonts w:ascii="Arial" w:hAnsi="Arial" w:cs="Arial"/>
                <w:bCs/>
                <w:sz w:val="22"/>
                <w:szCs w:val="22"/>
              </w:rPr>
              <w:fldChar w:fldCharType="separate"/>
            </w:r>
            <w:r w:rsidR="009816DC">
              <w:rPr>
                <w:rFonts w:ascii="Arial" w:hAnsi="Arial" w:cs="Arial"/>
                <w:bCs/>
                <w:noProof/>
                <w:sz w:val="22"/>
                <w:szCs w:val="22"/>
              </w:rPr>
              <w:t>1</w:t>
            </w:r>
            <w:r w:rsidRPr="004E1103">
              <w:rPr>
                <w:rFonts w:ascii="Arial" w:hAnsi="Arial" w:cs="Arial"/>
                <w:bCs/>
                <w:sz w:val="22"/>
                <w:szCs w:val="22"/>
              </w:rPr>
              <w:fldChar w:fldCharType="end"/>
            </w:r>
            <w:r w:rsidRPr="004E1103">
              <w:rPr>
                <w:rFonts w:ascii="Arial" w:hAnsi="Arial" w:cs="Arial"/>
                <w:sz w:val="22"/>
                <w:szCs w:val="22"/>
                <w:lang w:val="es-ES"/>
              </w:rPr>
              <w:t xml:space="preserve"> de </w:t>
            </w:r>
            <w:r w:rsidR="006F7449">
              <w:rPr>
                <w:rFonts w:ascii="Arial" w:hAnsi="Arial" w:cs="Arial"/>
                <w:sz w:val="22"/>
                <w:szCs w:val="22"/>
                <w:lang w:val="es-ES"/>
              </w:rPr>
              <w:t>10</w:t>
            </w:r>
          </w:p>
        </w:sdtContent>
      </w:sdt>
    </w:sdtContent>
  </w:sdt>
  <w:p w:rsidR="00910A5A" w:rsidRDefault="00910A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A5A" w:rsidRDefault="00910A5A" w:rsidP="007775BF">
      <w:r>
        <w:separator/>
      </w:r>
    </w:p>
  </w:footnote>
  <w:footnote w:type="continuationSeparator" w:id="0">
    <w:p w:rsidR="00910A5A" w:rsidRDefault="00910A5A" w:rsidP="00777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47" w:type="pct"/>
      <w:tblInd w:w="-214" w:type="dxa"/>
      <w:tblCellMar>
        <w:left w:w="70" w:type="dxa"/>
        <w:right w:w="70" w:type="dxa"/>
      </w:tblCellMar>
      <w:tblLook w:val="04A0" w:firstRow="1" w:lastRow="0" w:firstColumn="1" w:lastColumn="0" w:noHBand="0" w:noVBand="1"/>
    </w:tblPr>
    <w:tblGrid>
      <w:gridCol w:w="1560"/>
      <w:gridCol w:w="1650"/>
      <w:gridCol w:w="2046"/>
      <w:gridCol w:w="2047"/>
      <w:gridCol w:w="2478"/>
    </w:tblGrid>
    <w:tr w:rsidR="00910A5A" w:rsidRPr="00EB5667" w:rsidTr="003A4597">
      <w:trPr>
        <w:trHeight w:val="123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A5A" w:rsidRPr="00EB5667" w:rsidRDefault="00910A5A" w:rsidP="00C7205D">
          <w:pPr>
            <w:jc w:val="center"/>
            <w:rPr>
              <w:rFonts w:ascii="Arial" w:hAnsi="Arial" w:cs="Arial"/>
              <w:color w:val="000000"/>
              <w:lang w:eastAsia="es-ES"/>
            </w:rPr>
          </w:pPr>
          <w:r w:rsidRPr="00EB5667">
            <w:rPr>
              <w:rFonts w:ascii="Arial" w:hAnsi="Arial" w:cs="Arial"/>
              <w:noProof/>
              <w:lang w:val="es-ES" w:eastAsia="es-ES"/>
            </w:rPr>
            <w:drawing>
              <wp:inline distT="0" distB="0" distL="0" distR="0" wp14:anchorId="1F41BC2D" wp14:editId="37DCCED5">
                <wp:extent cx="688501" cy="484496"/>
                <wp:effectExtent l="0" t="0" r="0" b="0"/>
                <wp:docPr id="13" name="Picture 9" descr="escudo unilibre cali"/>
                <wp:cNvGraphicFramePr/>
                <a:graphic xmlns:a="http://schemas.openxmlformats.org/drawingml/2006/main">
                  <a:graphicData uri="http://schemas.openxmlformats.org/drawingml/2006/picture">
                    <pic:pic xmlns:pic="http://schemas.openxmlformats.org/drawingml/2006/picture">
                      <pic:nvPicPr>
                        <pic:cNvPr id="2" name="Picture 9" descr="escudo unilibre cal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918" cy="484086"/>
                        </a:xfrm>
                        <a:prstGeom prst="rect">
                          <a:avLst/>
                        </a:prstGeom>
                        <a:noFill/>
                        <a:extLst/>
                      </pic:spPr>
                    </pic:pic>
                  </a:graphicData>
                </a:graphic>
              </wp:inline>
            </w:drawing>
          </w:r>
        </w:p>
      </w:tc>
      <w:tc>
        <w:tcPr>
          <w:tcW w:w="5743" w:type="dxa"/>
          <w:gridSpan w:val="3"/>
          <w:tcBorders>
            <w:top w:val="single" w:sz="4" w:space="0" w:color="auto"/>
            <w:left w:val="single" w:sz="4" w:space="0" w:color="auto"/>
            <w:bottom w:val="single" w:sz="4" w:space="0" w:color="auto"/>
            <w:right w:val="nil"/>
          </w:tcBorders>
          <w:shd w:val="clear" w:color="auto" w:fill="auto"/>
          <w:vAlign w:val="center"/>
          <w:hideMark/>
        </w:tcPr>
        <w:p w:rsidR="00910A5A" w:rsidRPr="00633195" w:rsidRDefault="00910A5A" w:rsidP="00C7205D">
          <w:pPr>
            <w:jc w:val="center"/>
            <w:rPr>
              <w:rFonts w:ascii="Arial" w:hAnsi="Arial" w:cs="Arial"/>
              <w:bCs/>
              <w:color w:val="000000"/>
              <w:sz w:val="20"/>
              <w:szCs w:val="20"/>
              <w:lang w:eastAsia="es-ES"/>
            </w:rPr>
          </w:pPr>
        </w:p>
        <w:p w:rsidR="00775AE0" w:rsidRPr="00775AE0" w:rsidRDefault="00775AE0" w:rsidP="00C7205D">
          <w:pPr>
            <w:jc w:val="center"/>
            <w:rPr>
              <w:rFonts w:ascii="Arial" w:hAnsi="Arial" w:cs="Arial"/>
              <w:b/>
              <w:bCs/>
              <w:color w:val="000000"/>
              <w:sz w:val="20"/>
              <w:szCs w:val="20"/>
              <w:lang w:eastAsia="es-ES"/>
            </w:rPr>
          </w:pPr>
          <w:r w:rsidRPr="00775AE0">
            <w:rPr>
              <w:rFonts w:ascii="Arial" w:hAnsi="Arial" w:cs="Arial"/>
              <w:b/>
              <w:bCs/>
              <w:color w:val="000000"/>
              <w:sz w:val="20"/>
              <w:szCs w:val="20"/>
              <w:lang w:eastAsia="es-ES"/>
            </w:rPr>
            <w:t>UNIVERSIDAD LIBRE</w:t>
          </w:r>
        </w:p>
        <w:p w:rsidR="00775AE0" w:rsidRDefault="00775AE0" w:rsidP="00C7205D">
          <w:pPr>
            <w:jc w:val="center"/>
            <w:rPr>
              <w:rFonts w:ascii="Arial" w:hAnsi="Arial" w:cs="Arial"/>
              <w:bCs/>
              <w:color w:val="000000"/>
              <w:sz w:val="20"/>
              <w:szCs w:val="20"/>
              <w:lang w:eastAsia="es-ES"/>
            </w:rPr>
          </w:pPr>
        </w:p>
        <w:p w:rsidR="00910A5A" w:rsidRPr="00775AE0" w:rsidRDefault="00633195" w:rsidP="00C7205D">
          <w:pPr>
            <w:jc w:val="center"/>
            <w:rPr>
              <w:rFonts w:ascii="Arial" w:hAnsi="Arial" w:cs="Arial"/>
              <w:b/>
              <w:bCs/>
              <w:color w:val="000000"/>
              <w:sz w:val="16"/>
              <w:szCs w:val="20"/>
              <w:lang w:eastAsia="es-ES"/>
            </w:rPr>
          </w:pPr>
          <w:r w:rsidRPr="00775AE0">
            <w:rPr>
              <w:rFonts w:ascii="Arial" w:hAnsi="Arial" w:cs="Arial"/>
              <w:b/>
              <w:bCs/>
              <w:color w:val="000000"/>
              <w:sz w:val="20"/>
              <w:szCs w:val="20"/>
              <w:lang w:eastAsia="es-ES"/>
            </w:rPr>
            <w:t xml:space="preserve">MANUAL DE </w:t>
          </w:r>
          <w:r w:rsidR="00775AE0" w:rsidRPr="00775AE0">
            <w:rPr>
              <w:rFonts w:ascii="Arial" w:hAnsi="Arial" w:cs="Arial"/>
              <w:b/>
              <w:bCs/>
              <w:sz w:val="20"/>
            </w:rPr>
            <w:t>RECEPCIÓN, ALMACENAMIENTO Y DISPOSICIÓN FINAL DE MUESTRAS</w:t>
          </w:r>
        </w:p>
        <w:p w:rsidR="00910A5A" w:rsidRPr="00EB5667" w:rsidRDefault="00910A5A" w:rsidP="00C7205D">
          <w:pPr>
            <w:jc w:val="center"/>
            <w:rPr>
              <w:rFonts w:ascii="Arial" w:hAnsi="Arial" w:cs="Arial"/>
              <w:b/>
              <w:bCs/>
              <w:color w:val="000000"/>
              <w:sz w:val="20"/>
              <w:szCs w:val="20"/>
              <w:lang w:eastAsia="es-ES"/>
            </w:rPr>
          </w:pP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910A5A" w:rsidRPr="00CE1FD0" w:rsidRDefault="00CE1FD0" w:rsidP="00910A5A">
          <w:pPr>
            <w:jc w:val="center"/>
            <w:rPr>
              <w:rFonts w:ascii="Arial" w:hAnsi="Arial" w:cs="Arial"/>
              <w:b/>
              <w:bCs/>
              <w:color w:val="000000"/>
              <w:sz w:val="20"/>
              <w:szCs w:val="20"/>
              <w:lang w:eastAsia="es-ES"/>
            </w:rPr>
          </w:pPr>
          <w:r w:rsidRPr="00CE1FD0">
            <w:rPr>
              <w:rFonts w:ascii="Arial" w:hAnsi="Arial" w:cs="Arial"/>
              <w:b/>
              <w:bCs/>
              <w:color w:val="000000"/>
              <w:sz w:val="20"/>
              <w:szCs w:val="20"/>
              <w:lang w:eastAsia="es-ES"/>
            </w:rPr>
            <w:t>M-01</w:t>
          </w:r>
        </w:p>
      </w:tc>
    </w:tr>
    <w:tr w:rsidR="003A4597" w:rsidRPr="00EB5667" w:rsidTr="00633195">
      <w:trPr>
        <w:trHeight w:val="124"/>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3A4597" w:rsidRPr="00EB5667" w:rsidRDefault="003A4597" w:rsidP="003A4597">
          <w:pPr>
            <w:jc w:val="center"/>
            <w:rPr>
              <w:rFonts w:ascii="Arial" w:hAnsi="Arial" w:cs="Arial"/>
              <w:color w:val="000000"/>
              <w:lang w:eastAsia="es-ES"/>
            </w:rPr>
          </w:pPr>
          <w:r w:rsidRPr="003A4597">
            <w:rPr>
              <w:rFonts w:ascii="Arial" w:hAnsi="Arial" w:cs="Arial"/>
              <w:color w:val="000000"/>
              <w:sz w:val="20"/>
              <w:lang w:eastAsia="es-ES"/>
            </w:rPr>
            <w:t>Docencia</w:t>
          </w:r>
        </w:p>
      </w:tc>
      <w:tc>
        <w:tcPr>
          <w:tcW w:w="1650" w:type="dxa"/>
          <w:vMerge w:val="restart"/>
          <w:tcBorders>
            <w:top w:val="single" w:sz="4" w:space="0" w:color="auto"/>
            <w:left w:val="single" w:sz="4" w:space="0" w:color="auto"/>
            <w:right w:val="nil"/>
          </w:tcBorders>
          <w:shd w:val="clear" w:color="auto" w:fill="auto"/>
          <w:vAlign w:val="center"/>
          <w:hideMark/>
        </w:tcPr>
        <w:p w:rsidR="003A4597" w:rsidRPr="003A4597" w:rsidRDefault="003A4597" w:rsidP="003A4597">
          <w:pPr>
            <w:jc w:val="center"/>
            <w:rPr>
              <w:rFonts w:ascii="Arial" w:hAnsi="Arial" w:cs="Arial"/>
              <w:bCs/>
              <w:color w:val="000000"/>
              <w:sz w:val="20"/>
              <w:szCs w:val="20"/>
              <w:lang w:eastAsia="es-ES"/>
            </w:rPr>
          </w:pPr>
          <w:r w:rsidRPr="003A4597">
            <w:rPr>
              <w:rFonts w:ascii="Arial" w:hAnsi="Arial" w:cs="Arial"/>
              <w:bCs/>
              <w:color w:val="000000"/>
              <w:sz w:val="20"/>
              <w:szCs w:val="20"/>
              <w:lang w:eastAsia="es-ES"/>
            </w:rPr>
            <w:t>Laboratorios</w:t>
          </w:r>
        </w:p>
      </w:tc>
      <w:tc>
        <w:tcPr>
          <w:tcW w:w="2046" w:type="dxa"/>
          <w:tcBorders>
            <w:top w:val="single" w:sz="4" w:space="0" w:color="auto"/>
            <w:left w:val="single" w:sz="4" w:space="0" w:color="auto"/>
            <w:bottom w:val="single" w:sz="4" w:space="0" w:color="auto"/>
            <w:right w:val="nil"/>
          </w:tcBorders>
          <w:shd w:val="clear" w:color="auto" w:fill="auto"/>
          <w:vAlign w:val="center"/>
        </w:tcPr>
        <w:p w:rsidR="003A4597" w:rsidRPr="00767612" w:rsidRDefault="00767612" w:rsidP="00767612">
          <w:pPr>
            <w:jc w:val="center"/>
            <w:rPr>
              <w:rFonts w:ascii="Arial" w:hAnsi="Arial" w:cs="Arial"/>
              <w:bCs/>
              <w:color w:val="000000"/>
              <w:sz w:val="20"/>
              <w:szCs w:val="20"/>
              <w:lang w:eastAsia="es-ES"/>
            </w:rPr>
          </w:pPr>
          <w:r w:rsidRPr="00767612">
            <w:rPr>
              <w:rFonts w:ascii="Arial" w:hAnsi="Arial" w:cs="Arial"/>
              <w:bCs/>
              <w:color w:val="000000"/>
              <w:sz w:val="20"/>
              <w:szCs w:val="20"/>
              <w:lang w:eastAsia="es-ES"/>
            </w:rPr>
            <w:t>Versión: 0</w:t>
          </w:r>
        </w:p>
      </w:tc>
      <w:tc>
        <w:tcPr>
          <w:tcW w:w="2047" w:type="dxa"/>
          <w:vMerge w:val="restart"/>
          <w:tcBorders>
            <w:top w:val="single" w:sz="4" w:space="0" w:color="auto"/>
            <w:left w:val="single" w:sz="4" w:space="0" w:color="auto"/>
            <w:right w:val="nil"/>
          </w:tcBorders>
          <w:shd w:val="clear" w:color="auto" w:fill="auto"/>
          <w:vAlign w:val="center"/>
        </w:tcPr>
        <w:p w:rsidR="003A4597" w:rsidRPr="00633195" w:rsidRDefault="00633195" w:rsidP="00633195">
          <w:pPr>
            <w:jc w:val="center"/>
            <w:rPr>
              <w:rFonts w:ascii="Arial" w:hAnsi="Arial" w:cs="Arial"/>
              <w:bCs/>
              <w:color w:val="000000"/>
              <w:sz w:val="20"/>
              <w:szCs w:val="20"/>
              <w:lang w:eastAsia="es-ES"/>
            </w:rPr>
          </w:pPr>
          <w:r w:rsidRPr="00633195">
            <w:rPr>
              <w:rFonts w:ascii="Arial" w:hAnsi="Arial" w:cs="Arial"/>
              <w:bCs/>
              <w:color w:val="000000"/>
              <w:sz w:val="20"/>
              <w:szCs w:val="20"/>
              <w:lang w:eastAsia="es-ES"/>
            </w:rPr>
            <w:t>12 de Octubre de 2018</w:t>
          </w:r>
        </w:p>
      </w:tc>
      <w:tc>
        <w:tcPr>
          <w:tcW w:w="2478" w:type="dxa"/>
          <w:vMerge w:val="restart"/>
          <w:tcBorders>
            <w:top w:val="single" w:sz="4" w:space="0" w:color="auto"/>
            <w:left w:val="single" w:sz="4" w:space="0" w:color="auto"/>
            <w:right w:val="single" w:sz="4" w:space="0" w:color="auto"/>
          </w:tcBorders>
          <w:shd w:val="clear" w:color="auto" w:fill="auto"/>
          <w:noWrap/>
          <w:vAlign w:val="center"/>
          <w:hideMark/>
        </w:tcPr>
        <w:p w:rsidR="003A4597" w:rsidRPr="00633195" w:rsidRDefault="003A4597" w:rsidP="00633195">
          <w:pPr>
            <w:jc w:val="center"/>
            <w:rPr>
              <w:rFonts w:ascii="Arial" w:hAnsi="Arial" w:cs="Arial"/>
              <w:bCs/>
              <w:color w:val="000000"/>
              <w:sz w:val="20"/>
              <w:szCs w:val="20"/>
              <w:lang w:eastAsia="es-ES"/>
            </w:rPr>
          </w:pPr>
          <w:r w:rsidRPr="00633195">
            <w:rPr>
              <w:rFonts w:ascii="Arial" w:hAnsi="Arial" w:cs="Arial"/>
              <w:bCs/>
              <w:color w:val="000000"/>
              <w:sz w:val="20"/>
              <w:szCs w:val="20"/>
              <w:lang w:eastAsia="es-ES"/>
            </w:rPr>
            <w:t>Página 1 de</w:t>
          </w:r>
          <w:r w:rsidR="006F7449">
            <w:rPr>
              <w:rFonts w:ascii="Arial" w:hAnsi="Arial" w:cs="Arial"/>
              <w:bCs/>
              <w:color w:val="000000"/>
              <w:sz w:val="20"/>
              <w:szCs w:val="20"/>
              <w:lang w:eastAsia="es-ES"/>
            </w:rPr>
            <w:t xml:space="preserve"> 1</w:t>
          </w:r>
          <w:r w:rsidRPr="00633195">
            <w:rPr>
              <w:rFonts w:ascii="Arial" w:hAnsi="Arial" w:cs="Arial"/>
              <w:bCs/>
              <w:color w:val="000000"/>
              <w:sz w:val="20"/>
              <w:szCs w:val="20"/>
              <w:lang w:eastAsia="es-ES"/>
            </w:rPr>
            <w:t>0</w:t>
          </w:r>
        </w:p>
      </w:tc>
    </w:tr>
    <w:tr w:rsidR="003A4597" w:rsidRPr="00EB5667" w:rsidTr="000F1F75">
      <w:trPr>
        <w:trHeight w:val="123"/>
      </w:trPr>
      <w:tc>
        <w:tcPr>
          <w:tcW w:w="1560" w:type="dxa"/>
          <w:vMerge/>
          <w:tcBorders>
            <w:left w:val="single" w:sz="4" w:space="0" w:color="auto"/>
            <w:bottom w:val="single" w:sz="4" w:space="0" w:color="auto"/>
            <w:right w:val="single" w:sz="4" w:space="0" w:color="auto"/>
          </w:tcBorders>
          <w:shd w:val="clear" w:color="auto" w:fill="auto"/>
          <w:vAlign w:val="center"/>
        </w:tcPr>
        <w:p w:rsidR="003A4597" w:rsidRPr="003A4597" w:rsidRDefault="003A4597" w:rsidP="003A4597">
          <w:pPr>
            <w:jc w:val="center"/>
            <w:rPr>
              <w:rFonts w:ascii="Arial" w:hAnsi="Arial" w:cs="Arial"/>
              <w:color w:val="000000"/>
              <w:sz w:val="20"/>
              <w:lang w:eastAsia="es-ES"/>
            </w:rPr>
          </w:pPr>
        </w:p>
      </w:tc>
      <w:tc>
        <w:tcPr>
          <w:tcW w:w="1650" w:type="dxa"/>
          <w:vMerge/>
          <w:tcBorders>
            <w:left w:val="single" w:sz="4" w:space="0" w:color="auto"/>
            <w:bottom w:val="single" w:sz="4" w:space="0" w:color="auto"/>
            <w:right w:val="nil"/>
          </w:tcBorders>
          <w:shd w:val="clear" w:color="auto" w:fill="auto"/>
          <w:vAlign w:val="center"/>
        </w:tcPr>
        <w:p w:rsidR="003A4597" w:rsidRPr="003A4597" w:rsidRDefault="003A4597" w:rsidP="003A4597">
          <w:pPr>
            <w:jc w:val="center"/>
            <w:rPr>
              <w:rFonts w:ascii="Arial" w:hAnsi="Arial" w:cs="Arial"/>
              <w:bCs/>
              <w:color w:val="000000"/>
              <w:sz w:val="20"/>
              <w:szCs w:val="20"/>
              <w:lang w:eastAsia="es-ES"/>
            </w:rPr>
          </w:pPr>
        </w:p>
      </w:tc>
      <w:tc>
        <w:tcPr>
          <w:tcW w:w="2046" w:type="dxa"/>
          <w:tcBorders>
            <w:top w:val="single" w:sz="4" w:space="0" w:color="auto"/>
            <w:left w:val="single" w:sz="4" w:space="0" w:color="auto"/>
            <w:bottom w:val="single" w:sz="4" w:space="0" w:color="auto"/>
            <w:right w:val="nil"/>
          </w:tcBorders>
          <w:shd w:val="clear" w:color="auto" w:fill="auto"/>
          <w:vAlign w:val="center"/>
        </w:tcPr>
        <w:p w:rsidR="003A4597" w:rsidRPr="00767612" w:rsidRDefault="00767612" w:rsidP="00767612">
          <w:pPr>
            <w:jc w:val="center"/>
            <w:rPr>
              <w:rFonts w:ascii="Arial" w:hAnsi="Arial" w:cs="Arial"/>
              <w:bCs/>
              <w:color w:val="000000"/>
              <w:sz w:val="20"/>
              <w:szCs w:val="20"/>
              <w:lang w:eastAsia="es-ES"/>
            </w:rPr>
          </w:pPr>
          <w:r>
            <w:rPr>
              <w:rFonts w:ascii="Arial" w:hAnsi="Arial" w:cs="Arial"/>
              <w:bCs/>
              <w:color w:val="000000"/>
              <w:sz w:val="20"/>
              <w:szCs w:val="20"/>
              <w:lang w:eastAsia="es-ES"/>
            </w:rPr>
            <w:t>Creación</w:t>
          </w:r>
        </w:p>
      </w:tc>
      <w:tc>
        <w:tcPr>
          <w:tcW w:w="2047" w:type="dxa"/>
          <w:vMerge/>
          <w:tcBorders>
            <w:left w:val="single" w:sz="4" w:space="0" w:color="auto"/>
            <w:bottom w:val="single" w:sz="4" w:space="0" w:color="auto"/>
            <w:right w:val="nil"/>
          </w:tcBorders>
          <w:shd w:val="clear" w:color="auto" w:fill="auto"/>
          <w:vAlign w:val="center"/>
        </w:tcPr>
        <w:p w:rsidR="003A4597" w:rsidRPr="00EB5667" w:rsidRDefault="003A4597" w:rsidP="00C7205D">
          <w:pPr>
            <w:rPr>
              <w:rFonts w:ascii="Arial" w:hAnsi="Arial" w:cs="Arial"/>
              <w:b/>
              <w:bCs/>
              <w:color w:val="000000"/>
              <w:sz w:val="20"/>
              <w:szCs w:val="20"/>
              <w:lang w:eastAsia="es-ES"/>
            </w:rPr>
          </w:pPr>
        </w:p>
      </w:tc>
      <w:tc>
        <w:tcPr>
          <w:tcW w:w="2478" w:type="dxa"/>
          <w:vMerge/>
          <w:tcBorders>
            <w:left w:val="single" w:sz="4" w:space="0" w:color="auto"/>
            <w:bottom w:val="single" w:sz="4" w:space="0" w:color="auto"/>
            <w:right w:val="single" w:sz="4" w:space="0" w:color="auto"/>
          </w:tcBorders>
          <w:shd w:val="clear" w:color="auto" w:fill="auto"/>
          <w:noWrap/>
        </w:tcPr>
        <w:p w:rsidR="003A4597" w:rsidRDefault="003A4597" w:rsidP="00C7205D">
          <w:pPr>
            <w:jc w:val="center"/>
            <w:rPr>
              <w:rFonts w:ascii="Arial" w:hAnsi="Arial" w:cs="Arial"/>
              <w:b/>
              <w:bCs/>
              <w:color w:val="000000"/>
              <w:sz w:val="20"/>
              <w:szCs w:val="20"/>
              <w:lang w:eastAsia="es-ES"/>
            </w:rPr>
          </w:pPr>
        </w:p>
      </w:tc>
    </w:tr>
  </w:tbl>
  <w:p w:rsidR="00910A5A" w:rsidRDefault="00910A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CD8"/>
    <w:multiLevelType w:val="hybridMultilevel"/>
    <w:tmpl w:val="3ED495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3D1AA3"/>
    <w:multiLevelType w:val="hybridMultilevel"/>
    <w:tmpl w:val="FBBC18F6"/>
    <w:lvl w:ilvl="0" w:tplc="612AE140">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536D63"/>
    <w:multiLevelType w:val="hybridMultilevel"/>
    <w:tmpl w:val="575CD1BC"/>
    <w:lvl w:ilvl="0" w:tplc="DB700240">
      <w:start w:val="10"/>
      <w:numFmt w:val="bullet"/>
      <w:lvlText w:val="-"/>
      <w:lvlJc w:val="left"/>
      <w:pPr>
        <w:ind w:left="1440" w:hanging="360"/>
      </w:pPr>
      <w:rPr>
        <w:rFonts w:ascii="Times New Roman" w:hAnsi="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08C3480A"/>
    <w:multiLevelType w:val="hybridMultilevel"/>
    <w:tmpl w:val="C982F842"/>
    <w:lvl w:ilvl="0" w:tplc="0C0A000D">
      <w:start w:val="1"/>
      <w:numFmt w:val="bullet"/>
      <w:lvlText w:val=""/>
      <w:lvlJc w:val="left"/>
      <w:pPr>
        <w:ind w:left="786" w:hanging="360"/>
      </w:pPr>
      <w:rPr>
        <w:rFonts w:ascii="Wingdings" w:hAnsi="Wingding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nsid w:val="15B27B6F"/>
    <w:multiLevelType w:val="hybridMultilevel"/>
    <w:tmpl w:val="5B9E3B54"/>
    <w:lvl w:ilvl="0" w:tplc="DB700240">
      <w:start w:val="10"/>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AD6DF1"/>
    <w:multiLevelType w:val="multilevel"/>
    <w:tmpl w:val="6E0081F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17DF7C1F"/>
    <w:multiLevelType w:val="multilevel"/>
    <w:tmpl w:val="0FFC730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884489"/>
    <w:multiLevelType w:val="multilevel"/>
    <w:tmpl w:val="EEAE253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8C61312"/>
    <w:multiLevelType w:val="multilevel"/>
    <w:tmpl w:val="89A6122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8F63CFD"/>
    <w:multiLevelType w:val="hybridMultilevel"/>
    <w:tmpl w:val="F11C6D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9760658"/>
    <w:multiLevelType w:val="hybridMultilevel"/>
    <w:tmpl w:val="C12E72B2"/>
    <w:lvl w:ilvl="0" w:tplc="612AE140">
      <w:numFmt w:val="bullet"/>
      <w:lvlText w:val=""/>
      <w:lvlJc w:val="left"/>
      <w:pPr>
        <w:ind w:left="1440" w:hanging="360"/>
      </w:pPr>
      <w:rPr>
        <w:rFonts w:ascii="Symbol" w:eastAsiaTheme="minorHAnsi" w:hAnsi="Symbol"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1995174A"/>
    <w:multiLevelType w:val="multilevel"/>
    <w:tmpl w:val="711A5EBC"/>
    <w:lvl w:ilvl="0">
      <w:start w:val="3"/>
      <w:numFmt w:val="decimal"/>
      <w:lvlText w:val="%1"/>
      <w:lvlJc w:val="left"/>
      <w:pPr>
        <w:ind w:left="360" w:hanging="360"/>
      </w:pPr>
      <w:rPr>
        <w:rFonts w:hint="default"/>
        <w:b/>
      </w:rPr>
    </w:lvl>
    <w:lvl w:ilvl="1">
      <w:start w:val="4"/>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2">
    <w:nsid w:val="1C413269"/>
    <w:multiLevelType w:val="hybridMultilevel"/>
    <w:tmpl w:val="42A8996C"/>
    <w:lvl w:ilvl="0" w:tplc="DB700240">
      <w:start w:val="10"/>
      <w:numFmt w:val="bullet"/>
      <w:lvlText w:val="-"/>
      <w:lvlJc w:val="left"/>
      <w:pPr>
        <w:ind w:left="1440" w:hanging="360"/>
      </w:pPr>
      <w:rPr>
        <w:rFonts w:ascii="Times New Roman" w:hAnsi="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1D8229F0"/>
    <w:multiLevelType w:val="hybridMultilevel"/>
    <w:tmpl w:val="4C026D1E"/>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4">
    <w:nsid w:val="1EEA26CB"/>
    <w:multiLevelType w:val="multilevel"/>
    <w:tmpl w:val="CB5C1FF6"/>
    <w:lvl w:ilvl="0">
      <w:start w:val="4"/>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228B5E67"/>
    <w:multiLevelType w:val="singleLevel"/>
    <w:tmpl w:val="DB700240"/>
    <w:lvl w:ilvl="0">
      <w:start w:val="10"/>
      <w:numFmt w:val="bullet"/>
      <w:lvlText w:val="-"/>
      <w:lvlJc w:val="left"/>
      <w:pPr>
        <w:tabs>
          <w:tab w:val="num" w:pos="360"/>
        </w:tabs>
        <w:ind w:left="360" w:hanging="360"/>
      </w:pPr>
      <w:rPr>
        <w:rFonts w:ascii="Times New Roman" w:hAnsi="Times New Roman" w:hint="default"/>
      </w:rPr>
    </w:lvl>
  </w:abstractNum>
  <w:abstractNum w:abstractNumId="16">
    <w:nsid w:val="2D293550"/>
    <w:multiLevelType w:val="hybridMultilevel"/>
    <w:tmpl w:val="070A899A"/>
    <w:lvl w:ilvl="0" w:tplc="6AACAA2E">
      <w:start w:val="5"/>
      <w:numFmt w:val="bullet"/>
      <w:lvlText w:val="-"/>
      <w:legacy w:legacy="1" w:legacySpace="0" w:legacyIndent="360"/>
      <w:lvlJc w:val="left"/>
      <w:pPr>
        <w:ind w:left="360" w:hanging="360"/>
      </w:pPr>
      <w:rPr>
        <w:color w:val="auto"/>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17">
    <w:nsid w:val="33A44D3B"/>
    <w:multiLevelType w:val="multilevel"/>
    <w:tmpl w:val="212CE64E"/>
    <w:lvl w:ilvl="0">
      <w:start w:val="4"/>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39A829E9"/>
    <w:multiLevelType w:val="hybridMultilevel"/>
    <w:tmpl w:val="43A6AE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8400CF2"/>
    <w:multiLevelType w:val="multilevel"/>
    <w:tmpl w:val="8A4CEBAE"/>
    <w:lvl w:ilvl="0">
      <w:start w:val="4"/>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897096D"/>
    <w:multiLevelType w:val="multilevel"/>
    <w:tmpl w:val="45D087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B570B8"/>
    <w:multiLevelType w:val="multilevel"/>
    <w:tmpl w:val="0B643FBE"/>
    <w:lvl w:ilvl="0">
      <w:start w:val="4"/>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3"/>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525A0588"/>
    <w:multiLevelType w:val="hybridMultilevel"/>
    <w:tmpl w:val="DBDE81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6A71396"/>
    <w:multiLevelType w:val="multilevel"/>
    <w:tmpl w:val="4698C328"/>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7440222"/>
    <w:multiLevelType w:val="multilevel"/>
    <w:tmpl w:val="1974C65A"/>
    <w:lvl w:ilvl="0">
      <w:start w:val="4"/>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592D4A77"/>
    <w:multiLevelType w:val="multilevel"/>
    <w:tmpl w:val="D5BC3E8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59736CCC"/>
    <w:multiLevelType w:val="multilevel"/>
    <w:tmpl w:val="50B22D84"/>
    <w:lvl w:ilvl="0">
      <w:start w:val="4"/>
      <w:numFmt w:val="decimal"/>
      <w:lvlText w:val="%1"/>
      <w:lvlJc w:val="left"/>
      <w:pPr>
        <w:ind w:left="480" w:hanging="480"/>
      </w:pPr>
      <w:rPr>
        <w:rFonts w:hint="default"/>
      </w:rPr>
    </w:lvl>
    <w:lvl w:ilvl="1">
      <w:start w:val="7"/>
      <w:numFmt w:val="decimal"/>
      <w:lvlText w:val="%1.%2"/>
      <w:lvlJc w:val="left"/>
      <w:pPr>
        <w:ind w:left="1086" w:hanging="480"/>
      </w:pPr>
      <w:rPr>
        <w:rFonts w:hint="default"/>
      </w:rPr>
    </w:lvl>
    <w:lvl w:ilvl="2">
      <w:start w:val="7"/>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27">
    <w:nsid w:val="5D4026AD"/>
    <w:multiLevelType w:val="multilevel"/>
    <w:tmpl w:val="09567F74"/>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67E214DA"/>
    <w:multiLevelType w:val="multilevel"/>
    <w:tmpl w:val="696CC1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89F6BC5"/>
    <w:multiLevelType w:val="hybridMultilevel"/>
    <w:tmpl w:val="6008A8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38C0ABE"/>
    <w:multiLevelType w:val="hybridMultilevel"/>
    <w:tmpl w:val="99E8BDD2"/>
    <w:lvl w:ilvl="0" w:tplc="612AE140">
      <w:numFmt w:val="bullet"/>
      <w:lvlText w:val=""/>
      <w:lvlJc w:val="left"/>
      <w:pPr>
        <w:ind w:left="1440" w:hanging="360"/>
      </w:pPr>
      <w:rPr>
        <w:rFonts w:ascii="Symbol" w:eastAsiaTheme="minorHAnsi" w:hAnsi="Symbol"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nsid w:val="775F450C"/>
    <w:multiLevelType w:val="hybridMultilevel"/>
    <w:tmpl w:val="8A4AB0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96E3836"/>
    <w:multiLevelType w:val="multilevel"/>
    <w:tmpl w:val="57C0E23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97129B"/>
    <w:multiLevelType w:val="hybridMultilevel"/>
    <w:tmpl w:val="BF4E95AE"/>
    <w:lvl w:ilvl="0" w:tplc="AB50B4EA">
      <w:start w:val="3"/>
      <w:numFmt w:val="bullet"/>
      <w:lvlText w:val="-"/>
      <w:lvlJc w:val="left"/>
      <w:pPr>
        <w:ind w:left="644" w:hanging="360"/>
      </w:pPr>
      <w:rPr>
        <w:rFonts w:ascii="Arial" w:eastAsia="Times New Roman" w:hAnsi="Arial" w:cs="Arial" w:hint="default"/>
        <w:b/>
        <w:color w:val="000000"/>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4">
    <w:nsid w:val="7DCD6B68"/>
    <w:multiLevelType w:val="hybridMultilevel"/>
    <w:tmpl w:val="ED98A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9"/>
  </w:num>
  <w:num w:numId="4">
    <w:abstractNumId w:val="18"/>
  </w:num>
  <w:num w:numId="5">
    <w:abstractNumId w:val="0"/>
  </w:num>
  <w:num w:numId="6">
    <w:abstractNumId w:val="15"/>
  </w:num>
  <w:num w:numId="7">
    <w:abstractNumId w:val="20"/>
  </w:num>
  <w:num w:numId="8">
    <w:abstractNumId w:val="1"/>
  </w:num>
  <w:num w:numId="9">
    <w:abstractNumId w:val="31"/>
  </w:num>
  <w:num w:numId="10">
    <w:abstractNumId w:val="10"/>
  </w:num>
  <w:num w:numId="11">
    <w:abstractNumId w:val="30"/>
  </w:num>
  <w:num w:numId="12">
    <w:abstractNumId w:val="26"/>
  </w:num>
  <w:num w:numId="13">
    <w:abstractNumId w:val="11"/>
  </w:num>
  <w:num w:numId="14">
    <w:abstractNumId w:val="25"/>
  </w:num>
  <w:num w:numId="15">
    <w:abstractNumId w:val="21"/>
  </w:num>
  <w:num w:numId="16">
    <w:abstractNumId w:val="14"/>
  </w:num>
  <w:num w:numId="17">
    <w:abstractNumId w:val="17"/>
  </w:num>
  <w:num w:numId="18">
    <w:abstractNumId w:val="24"/>
  </w:num>
  <w:num w:numId="19">
    <w:abstractNumId w:val="7"/>
  </w:num>
  <w:num w:numId="20">
    <w:abstractNumId w:val="27"/>
  </w:num>
  <w:num w:numId="21">
    <w:abstractNumId w:val="6"/>
  </w:num>
  <w:num w:numId="22">
    <w:abstractNumId w:val="34"/>
  </w:num>
  <w:num w:numId="23">
    <w:abstractNumId w:val="3"/>
  </w:num>
  <w:num w:numId="24">
    <w:abstractNumId w:val="22"/>
  </w:num>
  <w:num w:numId="25">
    <w:abstractNumId w:val="32"/>
  </w:num>
  <w:num w:numId="26">
    <w:abstractNumId w:val="4"/>
  </w:num>
  <w:num w:numId="27">
    <w:abstractNumId w:val="2"/>
  </w:num>
  <w:num w:numId="28">
    <w:abstractNumId w:val="12"/>
  </w:num>
  <w:num w:numId="29">
    <w:abstractNumId w:val="19"/>
  </w:num>
  <w:num w:numId="30">
    <w:abstractNumId w:val="23"/>
  </w:num>
  <w:num w:numId="31">
    <w:abstractNumId w:val="8"/>
  </w:num>
  <w:num w:numId="32">
    <w:abstractNumId w:val="13"/>
  </w:num>
  <w:num w:numId="33">
    <w:abstractNumId w:val="29"/>
  </w:num>
  <w:num w:numId="34">
    <w:abstractNumId w:val="28"/>
  </w:num>
  <w:num w:numId="3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BF"/>
    <w:rsid w:val="00000DF5"/>
    <w:rsid w:val="00001A9D"/>
    <w:rsid w:val="0001261A"/>
    <w:rsid w:val="000147D3"/>
    <w:rsid w:val="00014973"/>
    <w:rsid w:val="00017409"/>
    <w:rsid w:val="000179A5"/>
    <w:rsid w:val="000239AC"/>
    <w:rsid w:val="000258CA"/>
    <w:rsid w:val="000343D9"/>
    <w:rsid w:val="00041D2C"/>
    <w:rsid w:val="000437A1"/>
    <w:rsid w:val="000463B8"/>
    <w:rsid w:val="000478DF"/>
    <w:rsid w:val="000500C7"/>
    <w:rsid w:val="00053A2B"/>
    <w:rsid w:val="00054658"/>
    <w:rsid w:val="000554C6"/>
    <w:rsid w:val="000570FD"/>
    <w:rsid w:val="00060DB3"/>
    <w:rsid w:val="0006133E"/>
    <w:rsid w:val="0006429A"/>
    <w:rsid w:val="0006435F"/>
    <w:rsid w:val="00064B89"/>
    <w:rsid w:val="00067030"/>
    <w:rsid w:val="00067F08"/>
    <w:rsid w:val="00070793"/>
    <w:rsid w:val="00072678"/>
    <w:rsid w:val="000771B7"/>
    <w:rsid w:val="00077A8B"/>
    <w:rsid w:val="00082B3C"/>
    <w:rsid w:val="00083803"/>
    <w:rsid w:val="00085D20"/>
    <w:rsid w:val="00086536"/>
    <w:rsid w:val="000878FC"/>
    <w:rsid w:val="00087CA4"/>
    <w:rsid w:val="000904CE"/>
    <w:rsid w:val="00092AEE"/>
    <w:rsid w:val="00093FB3"/>
    <w:rsid w:val="00095865"/>
    <w:rsid w:val="000A140C"/>
    <w:rsid w:val="000A2A4F"/>
    <w:rsid w:val="000A33A3"/>
    <w:rsid w:val="000A3721"/>
    <w:rsid w:val="000A4517"/>
    <w:rsid w:val="000A54FF"/>
    <w:rsid w:val="000A7EC5"/>
    <w:rsid w:val="000B02FA"/>
    <w:rsid w:val="000B0C59"/>
    <w:rsid w:val="000B2CFD"/>
    <w:rsid w:val="000B499C"/>
    <w:rsid w:val="000B5E75"/>
    <w:rsid w:val="000C15CA"/>
    <w:rsid w:val="000C28DA"/>
    <w:rsid w:val="000C2BD0"/>
    <w:rsid w:val="000C3FC7"/>
    <w:rsid w:val="000C4946"/>
    <w:rsid w:val="000C5C74"/>
    <w:rsid w:val="000C7A45"/>
    <w:rsid w:val="000D0D06"/>
    <w:rsid w:val="000D604D"/>
    <w:rsid w:val="000D7292"/>
    <w:rsid w:val="000E2054"/>
    <w:rsid w:val="000E35E3"/>
    <w:rsid w:val="000F00F0"/>
    <w:rsid w:val="000F0917"/>
    <w:rsid w:val="000F1337"/>
    <w:rsid w:val="000F2237"/>
    <w:rsid w:val="000F3219"/>
    <w:rsid w:val="000F361A"/>
    <w:rsid w:val="000F43A0"/>
    <w:rsid w:val="000F4482"/>
    <w:rsid w:val="000F557A"/>
    <w:rsid w:val="000F5F96"/>
    <w:rsid w:val="00102055"/>
    <w:rsid w:val="00102503"/>
    <w:rsid w:val="00102FC2"/>
    <w:rsid w:val="0010329B"/>
    <w:rsid w:val="0010695B"/>
    <w:rsid w:val="00107973"/>
    <w:rsid w:val="001139D1"/>
    <w:rsid w:val="001215D4"/>
    <w:rsid w:val="00122F27"/>
    <w:rsid w:val="00123861"/>
    <w:rsid w:val="001307ED"/>
    <w:rsid w:val="00130A55"/>
    <w:rsid w:val="00132483"/>
    <w:rsid w:val="001336A5"/>
    <w:rsid w:val="00141DB6"/>
    <w:rsid w:val="00142539"/>
    <w:rsid w:val="00143190"/>
    <w:rsid w:val="00143295"/>
    <w:rsid w:val="001467CB"/>
    <w:rsid w:val="00146957"/>
    <w:rsid w:val="0015246B"/>
    <w:rsid w:val="00154A80"/>
    <w:rsid w:val="00155AF7"/>
    <w:rsid w:val="00157718"/>
    <w:rsid w:val="001638B1"/>
    <w:rsid w:val="00165858"/>
    <w:rsid w:val="001672BB"/>
    <w:rsid w:val="001709E8"/>
    <w:rsid w:val="001709F4"/>
    <w:rsid w:val="0017110F"/>
    <w:rsid w:val="001744FC"/>
    <w:rsid w:val="00174F36"/>
    <w:rsid w:val="00176499"/>
    <w:rsid w:val="00176FB8"/>
    <w:rsid w:val="00177415"/>
    <w:rsid w:val="001801E8"/>
    <w:rsid w:val="001815B1"/>
    <w:rsid w:val="001856B0"/>
    <w:rsid w:val="00190628"/>
    <w:rsid w:val="00190E72"/>
    <w:rsid w:val="001921DE"/>
    <w:rsid w:val="00193D2B"/>
    <w:rsid w:val="001950CD"/>
    <w:rsid w:val="001959B9"/>
    <w:rsid w:val="00197B67"/>
    <w:rsid w:val="001A0A8F"/>
    <w:rsid w:val="001A1D31"/>
    <w:rsid w:val="001A30BA"/>
    <w:rsid w:val="001A3C22"/>
    <w:rsid w:val="001A70AA"/>
    <w:rsid w:val="001A7E06"/>
    <w:rsid w:val="001B0DD5"/>
    <w:rsid w:val="001B153E"/>
    <w:rsid w:val="001B6A6E"/>
    <w:rsid w:val="001C32A3"/>
    <w:rsid w:val="001C5C3F"/>
    <w:rsid w:val="001C5F5F"/>
    <w:rsid w:val="001D28D3"/>
    <w:rsid w:val="001D2D4E"/>
    <w:rsid w:val="001D3298"/>
    <w:rsid w:val="001D4D2A"/>
    <w:rsid w:val="001E0728"/>
    <w:rsid w:val="001F01B4"/>
    <w:rsid w:val="001F19D4"/>
    <w:rsid w:val="001F1E91"/>
    <w:rsid w:val="001F6086"/>
    <w:rsid w:val="001F7543"/>
    <w:rsid w:val="001F7F07"/>
    <w:rsid w:val="00200CF6"/>
    <w:rsid w:val="002064CB"/>
    <w:rsid w:val="00206894"/>
    <w:rsid w:val="0020738B"/>
    <w:rsid w:val="002108E6"/>
    <w:rsid w:val="00210AF3"/>
    <w:rsid w:val="00212A3A"/>
    <w:rsid w:val="00214E90"/>
    <w:rsid w:val="00216C84"/>
    <w:rsid w:val="00217424"/>
    <w:rsid w:val="0021785D"/>
    <w:rsid w:val="002232AC"/>
    <w:rsid w:val="00223FF5"/>
    <w:rsid w:val="002252E1"/>
    <w:rsid w:val="002316CD"/>
    <w:rsid w:val="00232504"/>
    <w:rsid w:val="002331CD"/>
    <w:rsid w:val="00233A5D"/>
    <w:rsid w:val="00234BC0"/>
    <w:rsid w:val="00236C1D"/>
    <w:rsid w:val="00241F44"/>
    <w:rsid w:val="0024216A"/>
    <w:rsid w:val="00244A06"/>
    <w:rsid w:val="00246569"/>
    <w:rsid w:val="002472F0"/>
    <w:rsid w:val="00247A1F"/>
    <w:rsid w:val="0025093E"/>
    <w:rsid w:val="0025324C"/>
    <w:rsid w:val="0025361B"/>
    <w:rsid w:val="00255F0A"/>
    <w:rsid w:val="002565BD"/>
    <w:rsid w:val="00256EE1"/>
    <w:rsid w:val="002570B3"/>
    <w:rsid w:val="00257F26"/>
    <w:rsid w:val="002608B8"/>
    <w:rsid w:val="00261B93"/>
    <w:rsid w:val="002621C9"/>
    <w:rsid w:val="0026551F"/>
    <w:rsid w:val="00266F18"/>
    <w:rsid w:val="00267056"/>
    <w:rsid w:val="0027114C"/>
    <w:rsid w:val="0027370E"/>
    <w:rsid w:val="002746E2"/>
    <w:rsid w:val="0027624A"/>
    <w:rsid w:val="00276AD5"/>
    <w:rsid w:val="0028081C"/>
    <w:rsid w:val="002853F7"/>
    <w:rsid w:val="00286882"/>
    <w:rsid w:val="00287ABB"/>
    <w:rsid w:val="00287F80"/>
    <w:rsid w:val="0029277B"/>
    <w:rsid w:val="00293C5E"/>
    <w:rsid w:val="00293F77"/>
    <w:rsid w:val="002947FF"/>
    <w:rsid w:val="002949CD"/>
    <w:rsid w:val="00294ED5"/>
    <w:rsid w:val="002952D4"/>
    <w:rsid w:val="002B2E0F"/>
    <w:rsid w:val="002B465B"/>
    <w:rsid w:val="002B59A4"/>
    <w:rsid w:val="002B5B9B"/>
    <w:rsid w:val="002B717F"/>
    <w:rsid w:val="002C2794"/>
    <w:rsid w:val="002C2E33"/>
    <w:rsid w:val="002C3B4C"/>
    <w:rsid w:val="002C3FAB"/>
    <w:rsid w:val="002C5699"/>
    <w:rsid w:val="002D1594"/>
    <w:rsid w:val="002D173A"/>
    <w:rsid w:val="002D242E"/>
    <w:rsid w:val="002D349C"/>
    <w:rsid w:val="002D35F0"/>
    <w:rsid w:val="002D3E62"/>
    <w:rsid w:val="002D4C88"/>
    <w:rsid w:val="002D4F9C"/>
    <w:rsid w:val="002D5739"/>
    <w:rsid w:val="002E0E79"/>
    <w:rsid w:val="002E324A"/>
    <w:rsid w:val="002E49D0"/>
    <w:rsid w:val="002E4A35"/>
    <w:rsid w:val="002E5C5D"/>
    <w:rsid w:val="002E62E0"/>
    <w:rsid w:val="002F179D"/>
    <w:rsid w:val="002F2149"/>
    <w:rsid w:val="002F3103"/>
    <w:rsid w:val="002F3C5D"/>
    <w:rsid w:val="00303B17"/>
    <w:rsid w:val="00310D1F"/>
    <w:rsid w:val="0031167B"/>
    <w:rsid w:val="003119A1"/>
    <w:rsid w:val="003129CF"/>
    <w:rsid w:val="00314844"/>
    <w:rsid w:val="00315FD8"/>
    <w:rsid w:val="003207A1"/>
    <w:rsid w:val="00320FAC"/>
    <w:rsid w:val="00321EF1"/>
    <w:rsid w:val="00321F08"/>
    <w:rsid w:val="00323A87"/>
    <w:rsid w:val="0032672D"/>
    <w:rsid w:val="00330290"/>
    <w:rsid w:val="00332CB0"/>
    <w:rsid w:val="00333914"/>
    <w:rsid w:val="00340D51"/>
    <w:rsid w:val="00340D6E"/>
    <w:rsid w:val="00342082"/>
    <w:rsid w:val="003430D1"/>
    <w:rsid w:val="003448BE"/>
    <w:rsid w:val="003476E7"/>
    <w:rsid w:val="00347DB2"/>
    <w:rsid w:val="003510DE"/>
    <w:rsid w:val="003537A7"/>
    <w:rsid w:val="003560A1"/>
    <w:rsid w:val="00356223"/>
    <w:rsid w:val="00363925"/>
    <w:rsid w:val="00364A31"/>
    <w:rsid w:val="00370577"/>
    <w:rsid w:val="0037137A"/>
    <w:rsid w:val="00371A8B"/>
    <w:rsid w:val="00371C43"/>
    <w:rsid w:val="00374830"/>
    <w:rsid w:val="003845BB"/>
    <w:rsid w:val="0038483F"/>
    <w:rsid w:val="00386622"/>
    <w:rsid w:val="0039137D"/>
    <w:rsid w:val="00396C9A"/>
    <w:rsid w:val="003971C6"/>
    <w:rsid w:val="0039764D"/>
    <w:rsid w:val="00397B69"/>
    <w:rsid w:val="003A1D83"/>
    <w:rsid w:val="003A2C18"/>
    <w:rsid w:val="003A4597"/>
    <w:rsid w:val="003A6D8C"/>
    <w:rsid w:val="003A7FC5"/>
    <w:rsid w:val="003B3784"/>
    <w:rsid w:val="003B3C22"/>
    <w:rsid w:val="003B51E5"/>
    <w:rsid w:val="003C1B3F"/>
    <w:rsid w:val="003C63FF"/>
    <w:rsid w:val="003C6CB3"/>
    <w:rsid w:val="003D0304"/>
    <w:rsid w:val="003D0AB5"/>
    <w:rsid w:val="003D55D1"/>
    <w:rsid w:val="003E3EAC"/>
    <w:rsid w:val="003E5DA2"/>
    <w:rsid w:val="003F0AD9"/>
    <w:rsid w:val="003F1073"/>
    <w:rsid w:val="003F2249"/>
    <w:rsid w:val="003F25E7"/>
    <w:rsid w:val="003F2859"/>
    <w:rsid w:val="003F2CB2"/>
    <w:rsid w:val="003F3452"/>
    <w:rsid w:val="003F4741"/>
    <w:rsid w:val="003F4D00"/>
    <w:rsid w:val="003F59B9"/>
    <w:rsid w:val="003F5D32"/>
    <w:rsid w:val="003F79F7"/>
    <w:rsid w:val="00400F8B"/>
    <w:rsid w:val="00404814"/>
    <w:rsid w:val="00407092"/>
    <w:rsid w:val="00414196"/>
    <w:rsid w:val="00414546"/>
    <w:rsid w:val="00420FD6"/>
    <w:rsid w:val="00422225"/>
    <w:rsid w:val="004225ED"/>
    <w:rsid w:val="00424CFF"/>
    <w:rsid w:val="00425BFB"/>
    <w:rsid w:val="00430057"/>
    <w:rsid w:val="004304C6"/>
    <w:rsid w:val="004307D6"/>
    <w:rsid w:val="00431653"/>
    <w:rsid w:val="00434F4A"/>
    <w:rsid w:val="00441A9F"/>
    <w:rsid w:val="0044437F"/>
    <w:rsid w:val="00444ED7"/>
    <w:rsid w:val="0044505E"/>
    <w:rsid w:val="00450212"/>
    <w:rsid w:val="0045264A"/>
    <w:rsid w:val="0045290A"/>
    <w:rsid w:val="00454B6B"/>
    <w:rsid w:val="004567D3"/>
    <w:rsid w:val="004569DD"/>
    <w:rsid w:val="00456AAB"/>
    <w:rsid w:val="00456B6D"/>
    <w:rsid w:val="004572DA"/>
    <w:rsid w:val="00457363"/>
    <w:rsid w:val="004710EA"/>
    <w:rsid w:val="00472298"/>
    <w:rsid w:val="00473E8F"/>
    <w:rsid w:val="00474301"/>
    <w:rsid w:val="0047599E"/>
    <w:rsid w:val="00477B74"/>
    <w:rsid w:val="00481298"/>
    <w:rsid w:val="0048298F"/>
    <w:rsid w:val="00485A96"/>
    <w:rsid w:val="004860A2"/>
    <w:rsid w:val="00493086"/>
    <w:rsid w:val="004955EC"/>
    <w:rsid w:val="004958B3"/>
    <w:rsid w:val="00496923"/>
    <w:rsid w:val="00497A39"/>
    <w:rsid w:val="00497F7E"/>
    <w:rsid w:val="004A1AC9"/>
    <w:rsid w:val="004A3621"/>
    <w:rsid w:val="004A646C"/>
    <w:rsid w:val="004A7361"/>
    <w:rsid w:val="004A7FED"/>
    <w:rsid w:val="004B0DA1"/>
    <w:rsid w:val="004B14E0"/>
    <w:rsid w:val="004B1C26"/>
    <w:rsid w:val="004B2513"/>
    <w:rsid w:val="004B4771"/>
    <w:rsid w:val="004B6F69"/>
    <w:rsid w:val="004B792C"/>
    <w:rsid w:val="004C0A56"/>
    <w:rsid w:val="004C1546"/>
    <w:rsid w:val="004C172A"/>
    <w:rsid w:val="004C22C7"/>
    <w:rsid w:val="004C2A9F"/>
    <w:rsid w:val="004C3179"/>
    <w:rsid w:val="004C3D42"/>
    <w:rsid w:val="004C6195"/>
    <w:rsid w:val="004C6B0E"/>
    <w:rsid w:val="004C7E7E"/>
    <w:rsid w:val="004D2E14"/>
    <w:rsid w:val="004D34C8"/>
    <w:rsid w:val="004D5AD3"/>
    <w:rsid w:val="004E1103"/>
    <w:rsid w:val="004E1660"/>
    <w:rsid w:val="004E3DF6"/>
    <w:rsid w:val="004E4EA9"/>
    <w:rsid w:val="004F0BE1"/>
    <w:rsid w:val="004F18F4"/>
    <w:rsid w:val="004F1FF4"/>
    <w:rsid w:val="004F3897"/>
    <w:rsid w:val="004F6769"/>
    <w:rsid w:val="00500D13"/>
    <w:rsid w:val="0050216A"/>
    <w:rsid w:val="005037E9"/>
    <w:rsid w:val="00504941"/>
    <w:rsid w:val="00504F59"/>
    <w:rsid w:val="00507EB0"/>
    <w:rsid w:val="00510297"/>
    <w:rsid w:val="005128C0"/>
    <w:rsid w:val="00516831"/>
    <w:rsid w:val="00517224"/>
    <w:rsid w:val="00520F8B"/>
    <w:rsid w:val="0052101F"/>
    <w:rsid w:val="005211C5"/>
    <w:rsid w:val="00521724"/>
    <w:rsid w:val="0052431B"/>
    <w:rsid w:val="00525228"/>
    <w:rsid w:val="00527E91"/>
    <w:rsid w:val="005318FF"/>
    <w:rsid w:val="00533CA6"/>
    <w:rsid w:val="00533F71"/>
    <w:rsid w:val="0053787C"/>
    <w:rsid w:val="005441C1"/>
    <w:rsid w:val="00545732"/>
    <w:rsid w:val="00545953"/>
    <w:rsid w:val="005460FE"/>
    <w:rsid w:val="00546780"/>
    <w:rsid w:val="00553A6B"/>
    <w:rsid w:val="00555882"/>
    <w:rsid w:val="005563CF"/>
    <w:rsid w:val="005564E3"/>
    <w:rsid w:val="00557B86"/>
    <w:rsid w:val="00560403"/>
    <w:rsid w:val="00563531"/>
    <w:rsid w:val="005643EF"/>
    <w:rsid w:val="005644E9"/>
    <w:rsid w:val="00572700"/>
    <w:rsid w:val="0057455E"/>
    <w:rsid w:val="00575DCD"/>
    <w:rsid w:val="00580204"/>
    <w:rsid w:val="00581D32"/>
    <w:rsid w:val="00584122"/>
    <w:rsid w:val="00586173"/>
    <w:rsid w:val="00591F6D"/>
    <w:rsid w:val="00594BCA"/>
    <w:rsid w:val="00594EB7"/>
    <w:rsid w:val="005A4DEF"/>
    <w:rsid w:val="005A4E26"/>
    <w:rsid w:val="005B103C"/>
    <w:rsid w:val="005B370B"/>
    <w:rsid w:val="005B3ECB"/>
    <w:rsid w:val="005B506E"/>
    <w:rsid w:val="005B6969"/>
    <w:rsid w:val="005C4C94"/>
    <w:rsid w:val="005D1BE5"/>
    <w:rsid w:val="005D3F3B"/>
    <w:rsid w:val="005D41FC"/>
    <w:rsid w:val="005D48BF"/>
    <w:rsid w:val="005D5633"/>
    <w:rsid w:val="005E331B"/>
    <w:rsid w:val="005E3B74"/>
    <w:rsid w:val="005E5321"/>
    <w:rsid w:val="005E6215"/>
    <w:rsid w:val="005E717A"/>
    <w:rsid w:val="005F13D8"/>
    <w:rsid w:val="005F2326"/>
    <w:rsid w:val="005F35C6"/>
    <w:rsid w:val="005F6B05"/>
    <w:rsid w:val="006025D2"/>
    <w:rsid w:val="00603142"/>
    <w:rsid w:val="00607396"/>
    <w:rsid w:val="00610993"/>
    <w:rsid w:val="0061233F"/>
    <w:rsid w:val="00613564"/>
    <w:rsid w:val="0061483F"/>
    <w:rsid w:val="006165EB"/>
    <w:rsid w:val="00616C9E"/>
    <w:rsid w:val="0062240D"/>
    <w:rsid w:val="00622C1A"/>
    <w:rsid w:val="00624FC8"/>
    <w:rsid w:val="00627748"/>
    <w:rsid w:val="00630769"/>
    <w:rsid w:val="00633195"/>
    <w:rsid w:val="00635BB5"/>
    <w:rsid w:val="00636A21"/>
    <w:rsid w:val="00642253"/>
    <w:rsid w:val="00643429"/>
    <w:rsid w:val="00644335"/>
    <w:rsid w:val="00647E9F"/>
    <w:rsid w:val="0065296D"/>
    <w:rsid w:val="00652FBC"/>
    <w:rsid w:val="00655F14"/>
    <w:rsid w:val="00657362"/>
    <w:rsid w:val="006573C0"/>
    <w:rsid w:val="00657B4D"/>
    <w:rsid w:val="00660278"/>
    <w:rsid w:val="00660BE7"/>
    <w:rsid w:val="0066225F"/>
    <w:rsid w:val="006643E3"/>
    <w:rsid w:val="00665B5F"/>
    <w:rsid w:val="00666295"/>
    <w:rsid w:val="006671FE"/>
    <w:rsid w:val="006723E1"/>
    <w:rsid w:val="00672A76"/>
    <w:rsid w:val="00672C75"/>
    <w:rsid w:val="00674375"/>
    <w:rsid w:val="00677029"/>
    <w:rsid w:val="00684A6F"/>
    <w:rsid w:val="0068537D"/>
    <w:rsid w:val="00685A55"/>
    <w:rsid w:val="006935E7"/>
    <w:rsid w:val="00693D54"/>
    <w:rsid w:val="006953C7"/>
    <w:rsid w:val="006A076C"/>
    <w:rsid w:val="006A6FD8"/>
    <w:rsid w:val="006B2CCC"/>
    <w:rsid w:val="006B5FCD"/>
    <w:rsid w:val="006C39A7"/>
    <w:rsid w:val="006C662E"/>
    <w:rsid w:val="006C682A"/>
    <w:rsid w:val="006D15AB"/>
    <w:rsid w:val="006D3CD8"/>
    <w:rsid w:val="006D4B6A"/>
    <w:rsid w:val="006D6616"/>
    <w:rsid w:val="006D666A"/>
    <w:rsid w:val="006E0154"/>
    <w:rsid w:val="006E101F"/>
    <w:rsid w:val="006E5579"/>
    <w:rsid w:val="006E676F"/>
    <w:rsid w:val="006E6A17"/>
    <w:rsid w:val="006F0B36"/>
    <w:rsid w:val="006F0D48"/>
    <w:rsid w:val="006F0D9D"/>
    <w:rsid w:val="006F1F4F"/>
    <w:rsid w:val="006F2B93"/>
    <w:rsid w:val="006F4C25"/>
    <w:rsid w:val="006F6636"/>
    <w:rsid w:val="006F6F40"/>
    <w:rsid w:val="006F7449"/>
    <w:rsid w:val="006F7A31"/>
    <w:rsid w:val="00703601"/>
    <w:rsid w:val="00703AD8"/>
    <w:rsid w:val="00703DE4"/>
    <w:rsid w:val="007040F2"/>
    <w:rsid w:val="00706A4B"/>
    <w:rsid w:val="007112F3"/>
    <w:rsid w:val="007122A1"/>
    <w:rsid w:val="00716DEF"/>
    <w:rsid w:val="00717914"/>
    <w:rsid w:val="007204AD"/>
    <w:rsid w:val="00723ABC"/>
    <w:rsid w:val="00730625"/>
    <w:rsid w:val="00731347"/>
    <w:rsid w:val="007316E7"/>
    <w:rsid w:val="00733040"/>
    <w:rsid w:val="00733D8F"/>
    <w:rsid w:val="00734E01"/>
    <w:rsid w:val="007357A1"/>
    <w:rsid w:val="007361F0"/>
    <w:rsid w:val="00736E1D"/>
    <w:rsid w:val="00737EBB"/>
    <w:rsid w:val="00746111"/>
    <w:rsid w:val="00746AF9"/>
    <w:rsid w:val="0074713C"/>
    <w:rsid w:val="00750238"/>
    <w:rsid w:val="00752A9C"/>
    <w:rsid w:val="00752D85"/>
    <w:rsid w:val="007544F2"/>
    <w:rsid w:val="00754516"/>
    <w:rsid w:val="00755033"/>
    <w:rsid w:val="00756509"/>
    <w:rsid w:val="0075720E"/>
    <w:rsid w:val="007619ED"/>
    <w:rsid w:val="00763784"/>
    <w:rsid w:val="00763F12"/>
    <w:rsid w:val="007641B2"/>
    <w:rsid w:val="00765A58"/>
    <w:rsid w:val="0076708A"/>
    <w:rsid w:val="00767612"/>
    <w:rsid w:val="00767D8C"/>
    <w:rsid w:val="00774F8A"/>
    <w:rsid w:val="00775535"/>
    <w:rsid w:val="00775AE0"/>
    <w:rsid w:val="00775D04"/>
    <w:rsid w:val="00776CFF"/>
    <w:rsid w:val="007775BF"/>
    <w:rsid w:val="00777D58"/>
    <w:rsid w:val="00781FD2"/>
    <w:rsid w:val="00783D6E"/>
    <w:rsid w:val="00784335"/>
    <w:rsid w:val="007877ED"/>
    <w:rsid w:val="00787CCC"/>
    <w:rsid w:val="00790143"/>
    <w:rsid w:val="0079134F"/>
    <w:rsid w:val="00791937"/>
    <w:rsid w:val="00793866"/>
    <w:rsid w:val="00793A4D"/>
    <w:rsid w:val="00795510"/>
    <w:rsid w:val="00795A3E"/>
    <w:rsid w:val="007975E9"/>
    <w:rsid w:val="007A0665"/>
    <w:rsid w:val="007A0F06"/>
    <w:rsid w:val="007A3464"/>
    <w:rsid w:val="007A4059"/>
    <w:rsid w:val="007A516F"/>
    <w:rsid w:val="007B1946"/>
    <w:rsid w:val="007B1E6F"/>
    <w:rsid w:val="007B3A33"/>
    <w:rsid w:val="007B40F3"/>
    <w:rsid w:val="007B4BB7"/>
    <w:rsid w:val="007B60EA"/>
    <w:rsid w:val="007C213B"/>
    <w:rsid w:val="007C4734"/>
    <w:rsid w:val="007C7894"/>
    <w:rsid w:val="007D1C2E"/>
    <w:rsid w:val="007D2A02"/>
    <w:rsid w:val="007D2CFE"/>
    <w:rsid w:val="007D4309"/>
    <w:rsid w:val="007D514D"/>
    <w:rsid w:val="007D58C6"/>
    <w:rsid w:val="007D734B"/>
    <w:rsid w:val="007D7EBE"/>
    <w:rsid w:val="007E4A40"/>
    <w:rsid w:val="007E5B41"/>
    <w:rsid w:val="007E5E9F"/>
    <w:rsid w:val="007E75E2"/>
    <w:rsid w:val="007E7BB2"/>
    <w:rsid w:val="007F69CF"/>
    <w:rsid w:val="0080222A"/>
    <w:rsid w:val="00805EF5"/>
    <w:rsid w:val="008117A8"/>
    <w:rsid w:val="008120BC"/>
    <w:rsid w:val="008120CB"/>
    <w:rsid w:val="0081302B"/>
    <w:rsid w:val="00813439"/>
    <w:rsid w:val="00813B3D"/>
    <w:rsid w:val="0081499F"/>
    <w:rsid w:val="00820451"/>
    <w:rsid w:val="008239C5"/>
    <w:rsid w:val="00825D8D"/>
    <w:rsid w:val="008313B4"/>
    <w:rsid w:val="00831ACF"/>
    <w:rsid w:val="00845225"/>
    <w:rsid w:val="00845A97"/>
    <w:rsid w:val="00845E7D"/>
    <w:rsid w:val="008470A6"/>
    <w:rsid w:val="0085014D"/>
    <w:rsid w:val="00850688"/>
    <w:rsid w:val="008521EE"/>
    <w:rsid w:val="00852BFC"/>
    <w:rsid w:val="00853A33"/>
    <w:rsid w:val="00854156"/>
    <w:rsid w:val="0085696F"/>
    <w:rsid w:val="00864019"/>
    <w:rsid w:val="0086404F"/>
    <w:rsid w:val="00866766"/>
    <w:rsid w:val="00867AAF"/>
    <w:rsid w:val="0087073C"/>
    <w:rsid w:val="00870F94"/>
    <w:rsid w:val="00871354"/>
    <w:rsid w:val="00871516"/>
    <w:rsid w:val="00872F54"/>
    <w:rsid w:val="008764AB"/>
    <w:rsid w:val="0087690E"/>
    <w:rsid w:val="0088082A"/>
    <w:rsid w:val="00881DE9"/>
    <w:rsid w:val="008839B7"/>
    <w:rsid w:val="00883B80"/>
    <w:rsid w:val="00883D88"/>
    <w:rsid w:val="00884879"/>
    <w:rsid w:val="00885148"/>
    <w:rsid w:val="00887155"/>
    <w:rsid w:val="008873FD"/>
    <w:rsid w:val="00890B63"/>
    <w:rsid w:val="00892B03"/>
    <w:rsid w:val="00892DA7"/>
    <w:rsid w:val="00894C70"/>
    <w:rsid w:val="008965E4"/>
    <w:rsid w:val="00896DCE"/>
    <w:rsid w:val="0089739F"/>
    <w:rsid w:val="008977EF"/>
    <w:rsid w:val="008A5855"/>
    <w:rsid w:val="008A7322"/>
    <w:rsid w:val="008A737C"/>
    <w:rsid w:val="008B0442"/>
    <w:rsid w:val="008B2908"/>
    <w:rsid w:val="008B2AD2"/>
    <w:rsid w:val="008B32A6"/>
    <w:rsid w:val="008B4D03"/>
    <w:rsid w:val="008B525E"/>
    <w:rsid w:val="008B56DB"/>
    <w:rsid w:val="008B617B"/>
    <w:rsid w:val="008B6E95"/>
    <w:rsid w:val="008C6985"/>
    <w:rsid w:val="008D4D9E"/>
    <w:rsid w:val="008D5DB7"/>
    <w:rsid w:val="008D7B36"/>
    <w:rsid w:val="008E06B5"/>
    <w:rsid w:val="008E2EC9"/>
    <w:rsid w:val="008E4E30"/>
    <w:rsid w:val="008E5E32"/>
    <w:rsid w:val="008E64CF"/>
    <w:rsid w:val="008E6830"/>
    <w:rsid w:val="008E6EAB"/>
    <w:rsid w:val="008F02D5"/>
    <w:rsid w:val="008F11F8"/>
    <w:rsid w:val="008F1C32"/>
    <w:rsid w:val="008F2B06"/>
    <w:rsid w:val="008F4865"/>
    <w:rsid w:val="008F4924"/>
    <w:rsid w:val="008F53DB"/>
    <w:rsid w:val="008F58D1"/>
    <w:rsid w:val="008F5E88"/>
    <w:rsid w:val="008F6A86"/>
    <w:rsid w:val="008F721D"/>
    <w:rsid w:val="008F74DD"/>
    <w:rsid w:val="0090126F"/>
    <w:rsid w:val="00904EB4"/>
    <w:rsid w:val="00906B7D"/>
    <w:rsid w:val="00910A5A"/>
    <w:rsid w:val="00914F96"/>
    <w:rsid w:val="009158CC"/>
    <w:rsid w:val="0091692B"/>
    <w:rsid w:val="009174F3"/>
    <w:rsid w:val="00917A08"/>
    <w:rsid w:val="00920969"/>
    <w:rsid w:val="00921617"/>
    <w:rsid w:val="00921B1C"/>
    <w:rsid w:val="00923D78"/>
    <w:rsid w:val="00934463"/>
    <w:rsid w:val="009467AC"/>
    <w:rsid w:val="00947C52"/>
    <w:rsid w:val="00954C3F"/>
    <w:rsid w:val="00961F04"/>
    <w:rsid w:val="00963CDC"/>
    <w:rsid w:val="009644A5"/>
    <w:rsid w:val="009646E4"/>
    <w:rsid w:val="00972943"/>
    <w:rsid w:val="0097447A"/>
    <w:rsid w:val="00976592"/>
    <w:rsid w:val="00980252"/>
    <w:rsid w:val="00980608"/>
    <w:rsid w:val="009816DC"/>
    <w:rsid w:val="009827B9"/>
    <w:rsid w:val="009827C6"/>
    <w:rsid w:val="0098361F"/>
    <w:rsid w:val="0098464B"/>
    <w:rsid w:val="00991EC8"/>
    <w:rsid w:val="00995816"/>
    <w:rsid w:val="009967FF"/>
    <w:rsid w:val="009A1628"/>
    <w:rsid w:val="009A2781"/>
    <w:rsid w:val="009A28CB"/>
    <w:rsid w:val="009A2C3C"/>
    <w:rsid w:val="009A3505"/>
    <w:rsid w:val="009A536E"/>
    <w:rsid w:val="009A70C1"/>
    <w:rsid w:val="009A7489"/>
    <w:rsid w:val="009B177B"/>
    <w:rsid w:val="009B673A"/>
    <w:rsid w:val="009B7317"/>
    <w:rsid w:val="009C3AE2"/>
    <w:rsid w:val="009C506F"/>
    <w:rsid w:val="009C60B7"/>
    <w:rsid w:val="009C6CCA"/>
    <w:rsid w:val="009C7BE9"/>
    <w:rsid w:val="009D5486"/>
    <w:rsid w:val="009D6B97"/>
    <w:rsid w:val="009D79FF"/>
    <w:rsid w:val="009E14CA"/>
    <w:rsid w:val="009E5071"/>
    <w:rsid w:val="009E5FBD"/>
    <w:rsid w:val="009E67C5"/>
    <w:rsid w:val="009E6ACC"/>
    <w:rsid w:val="009E6B78"/>
    <w:rsid w:val="009E7A72"/>
    <w:rsid w:val="009F2A14"/>
    <w:rsid w:val="009F3A8C"/>
    <w:rsid w:val="009F650D"/>
    <w:rsid w:val="009F7C20"/>
    <w:rsid w:val="00A01775"/>
    <w:rsid w:val="00A02137"/>
    <w:rsid w:val="00A03279"/>
    <w:rsid w:val="00A05FD8"/>
    <w:rsid w:val="00A10546"/>
    <w:rsid w:val="00A11E3D"/>
    <w:rsid w:val="00A17BCF"/>
    <w:rsid w:val="00A17D03"/>
    <w:rsid w:val="00A2048B"/>
    <w:rsid w:val="00A21829"/>
    <w:rsid w:val="00A224F2"/>
    <w:rsid w:val="00A22C0B"/>
    <w:rsid w:val="00A25DF7"/>
    <w:rsid w:val="00A3058F"/>
    <w:rsid w:val="00A32E4E"/>
    <w:rsid w:val="00A34AAA"/>
    <w:rsid w:val="00A357B7"/>
    <w:rsid w:val="00A3622E"/>
    <w:rsid w:val="00A36300"/>
    <w:rsid w:val="00A37388"/>
    <w:rsid w:val="00A40228"/>
    <w:rsid w:val="00A42401"/>
    <w:rsid w:val="00A44D94"/>
    <w:rsid w:val="00A44F6E"/>
    <w:rsid w:val="00A504C1"/>
    <w:rsid w:val="00A51A05"/>
    <w:rsid w:val="00A54C7D"/>
    <w:rsid w:val="00A5610C"/>
    <w:rsid w:val="00A5717E"/>
    <w:rsid w:val="00A6002D"/>
    <w:rsid w:val="00A60CCE"/>
    <w:rsid w:val="00A671D2"/>
    <w:rsid w:val="00A73A9E"/>
    <w:rsid w:val="00A75300"/>
    <w:rsid w:val="00A75DCC"/>
    <w:rsid w:val="00A846C5"/>
    <w:rsid w:val="00A87CD5"/>
    <w:rsid w:val="00A9268E"/>
    <w:rsid w:val="00A97830"/>
    <w:rsid w:val="00AA15DA"/>
    <w:rsid w:val="00AA2858"/>
    <w:rsid w:val="00AA3EB5"/>
    <w:rsid w:val="00AA3F40"/>
    <w:rsid w:val="00AA4346"/>
    <w:rsid w:val="00AA5D37"/>
    <w:rsid w:val="00AA5FED"/>
    <w:rsid w:val="00AA6BE7"/>
    <w:rsid w:val="00AB1B8D"/>
    <w:rsid w:val="00AB2274"/>
    <w:rsid w:val="00AB2E8A"/>
    <w:rsid w:val="00AB4589"/>
    <w:rsid w:val="00AB5327"/>
    <w:rsid w:val="00AB5899"/>
    <w:rsid w:val="00AB713B"/>
    <w:rsid w:val="00AC069F"/>
    <w:rsid w:val="00AC0CFC"/>
    <w:rsid w:val="00AC34F9"/>
    <w:rsid w:val="00AC500D"/>
    <w:rsid w:val="00AD154B"/>
    <w:rsid w:val="00AD2560"/>
    <w:rsid w:val="00AD34FC"/>
    <w:rsid w:val="00AD3D6A"/>
    <w:rsid w:val="00AD668C"/>
    <w:rsid w:val="00AD74EA"/>
    <w:rsid w:val="00AD7D71"/>
    <w:rsid w:val="00AE3C2C"/>
    <w:rsid w:val="00AF3CEB"/>
    <w:rsid w:val="00AF5290"/>
    <w:rsid w:val="00B001D6"/>
    <w:rsid w:val="00B00A67"/>
    <w:rsid w:val="00B00B48"/>
    <w:rsid w:val="00B00B66"/>
    <w:rsid w:val="00B013D1"/>
    <w:rsid w:val="00B01BCB"/>
    <w:rsid w:val="00B01EE3"/>
    <w:rsid w:val="00B02946"/>
    <w:rsid w:val="00B03968"/>
    <w:rsid w:val="00B043C3"/>
    <w:rsid w:val="00B05E4A"/>
    <w:rsid w:val="00B1028F"/>
    <w:rsid w:val="00B12D2F"/>
    <w:rsid w:val="00B149E1"/>
    <w:rsid w:val="00B25589"/>
    <w:rsid w:val="00B27994"/>
    <w:rsid w:val="00B31246"/>
    <w:rsid w:val="00B314DD"/>
    <w:rsid w:val="00B32C30"/>
    <w:rsid w:val="00B352B2"/>
    <w:rsid w:val="00B3708B"/>
    <w:rsid w:val="00B37A01"/>
    <w:rsid w:val="00B40104"/>
    <w:rsid w:val="00B425D0"/>
    <w:rsid w:val="00B44056"/>
    <w:rsid w:val="00B549D6"/>
    <w:rsid w:val="00B56C94"/>
    <w:rsid w:val="00B56D5C"/>
    <w:rsid w:val="00B57AF3"/>
    <w:rsid w:val="00B61BDC"/>
    <w:rsid w:val="00B630DD"/>
    <w:rsid w:val="00B669CF"/>
    <w:rsid w:val="00B70F46"/>
    <w:rsid w:val="00B742CB"/>
    <w:rsid w:val="00B77351"/>
    <w:rsid w:val="00B77922"/>
    <w:rsid w:val="00B77D9E"/>
    <w:rsid w:val="00B8199E"/>
    <w:rsid w:val="00B838F0"/>
    <w:rsid w:val="00B84604"/>
    <w:rsid w:val="00B86173"/>
    <w:rsid w:val="00B86B18"/>
    <w:rsid w:val="00B90F24"/>
    <w:rsid w:val="00B91D9B"/>
    <w:rsid w:val="00BA08CB"/>
    <w:rsid w:val="00BA16F1"/>
    <w:rsid w:val="00BA25D6"/>
    <w:rsid w:val="00BA7F8F"/>
    <w:rsid w:val="00BB1CEB"/>
    <w:rsid w:val="00BB4C6D"/>
    <w:rsid w:val="00BC1262"/>
    <w:rsid w:val="00BC3ADE"/>
    <w:rsid w:val="00BC5F1B"/>
    <w:rsid w:val="00BC6498"/>
    <w:rsid w:val="00BC6D73"/>
    <w:rsid w:val="00BD2E8C"/>
    <w:rsid w:val="00BD3415"/>
    <w:rsid w:val="00BD4434"/>
    <w:rsid w:val="00BD4B43"/>
    <w:rsid w:val="00BD6FAC"/>
    <w:rsid w:val="00BD7EE0"/>
    <w:rsid w:val="00BE01CB"/>
    <w:rsid w:val="00BE16DB"/>
    <w:rsid w:val="00BE1A5B"/>
    <w:rsid w:val="00BE3198"/>
    <w:rsid w:val="00BE4DC0"/>
    <w:rsid w:val="00BE7B84"/>
    <w:rsid w:val="00BF0230"/>
    <w:rsid w:val="00BF0FCE"/>
    <w:rsid w:val="00BF1477"/>
    <w:rsid w:val="00BF31F1"/>
    <w:rsid w:val="00BF32E4"/>
    <w:rsid w:val="00BF3AD9"/>
    <w:rsid w:val="00BF719D"/>
    <w:rsid w:val="00BF7E9F"/>
    <w:rsid w:val="00C027D1"/>
    <w:rsid w:val="00C039DF"/>
    <w:rsid w:val="00C10025"/>
    <w:rsid w:val="00C11667"/>
    <w:rsid w:val="00C169C7"/>
    <w:rsid w:val="00C17578"/>
    <w:rsid w:val="00C210FA"/>
    <w:rsid w:val="00C24317"/>
    <w:rsid w:val="00C2561B"/>
    <w:rsid w:val="00C2611F"/>
    <w:rsid w:val="00C26940"/>
    <w:rsid w:val="00C34E6A"/>
    <w:rsid w:val="00C41461"/>
    <w:rsid w:val="00C42185"/>
    <w:rsid w:val="00C4389C"/>
    <w:rsid w:val="00C448C3"/>
    <w:rsid w:val="00C45256"/>
    <w:rsid w:val="00C45D02"/>
    <w:rsid w:val="00C50E1B"/>
    <w:rsid w:val="00C531DA"/>
    <w:rsid w:val="00C53910"/>
    <w:rsid w:val="00C53FD7"/>
    <w:rsid w:val="00C55DEE"/>
    <w:rsid w:val="00C56BE4"/>
    <w:rsid w:val="00C56CD6"/>
    <w:rsid w:val="00C56DC8"/>
    <w:rsid w:val="00C56DEC"/>
    <w:rsid w:val="00C574E6"/>
    <w:rsid w:val="00C57C09"/>
    <w:rsid w:val="00C61526"/>
    <w:rsid w:val="00C6176C"/>
    <w:rsid w:val="00C64BF8"/>
    <w:rsid w:val="00C652E5"/>
    <w:rsid w:val="00C6562C"/>
    <w:rsid w:val="00C65EBD"/>
    <w:rsid w:val="00C66117"/>
    <w:rsid w:val="00C66FB3"/>
    <w:rsid w:val="00C70881"/>
    <w:rsid w:val="00C7205D"/>
    <w:rsid w:val="00C750F0"/>
    <w:rsid w:val="00C76E5F"/>
    <w:rsid w:val="00C8051A"/>
    <w:rsid w:val="00C81942"/>
    <w:rsid w:val="00C83493"/>
    <w:rsid w:val="00C854A1"/>
    <w:rsid w:val="00C85B9F"/>
    <w:rsid w:val="00C94076"/>
    <w:rsid w:val="00C941B8"/>
    <w:rsid w:val="00C970B3"/>
    <w:rsid w:val="00C97549"/>
    <w:rsid w:val="00CA00CC"/>
    <w:rsid w:val="00CA1765"/>
    <w:rsid w:val="00CA2805"/>
    <w:rsid w:val="00CA431F"/>
    <w:rsid w:val="00CA4354"/>
    <w:rsid w:val="00CA4D6D"/>
    <w:rsid w:val="00CB3597"/>
    <w:rsid w:val="00CB4B93"/>
    <w:rsid w:val="00CB7A90"/>
    <w:rsid w:val="00CC19BD"/>
    <w:rsid w:val="00CC2F8B"/>
    <w:rsid w:val="00CC4C1B"/>
    <w:rsid w:val="00CD1973"/>
    <w:rsid w:val="00CD199C"/>
    <w:rsid w:val="00CD1CD7"/>
    <w:rsid w:val="00CD21F8"/>
    <w:rsid w:val="00CE1FD0"/>
    <w:rsid w:val="00CE3FCF"/>
    <w:rsid w:val="00CE6175"/>
    <w:rsid w:val="00CE69AE"/>
    <w:rsid w:val="00CF268A"/>
    <w:rsid w:val="00CF4EC9"/>
    <w:rsid w:val="00D01EDC"/>
    <w:rsid w:val="00D03F51"/>
    <w:rsid w:val="00D04ECF"/>
    <w:rsid w:val="00D0575F"/>
    <w:rsid w:val="00D05CAE"/>
    <w:rsid w:val="00D06365"/>
    <w:rsid w:val="00D065E2"/>
    <w:rsid w:val="00D06E56"/>
    <w:rsid w:val="00D07032"/>
    <w:rsid w:val="00D070DA"/>
    <w:rsid w:val="00D1024B"/>
    <w:rsid w:val="00D16113"/>
    <w:rsid w:val="00D20F28"/>
    <w:rsid w:val="00D24514"/>
    <w:rsid w:val="00D266AC"/>
    <w:rsid w:val="00D2781E"/>
    <w:rsid w:val="00D308DA"/>
    <w:rsid w:val="00D32EA8"/>
    <w:rsid w:val="00D35E03"/>
    <w:rsid w:val="00D370B6"/>
    <w:rsid w:val="00D400EE"/>
    <w:rsid w:val="00D4138C"/>
    <w:rsid w:val="00D41B9B"/>
    <w:rsid w:val="00D43F92"/>
    <w:rsid w:val="00D47582"/>
    <w:rsid w:val="00D479EA"/>
    <w:rsid w:val="00D50614"/>
    <w:rsid w:val="00D51A97"/>
    <w:rsid w:val="00D55570"/>
    <w:rsid w:val="00D57CC8"/>
    <w:rsid w:val="00D62B34"/>
    <w:rsid w:val="00D67C04"/>
    <w:rsid w:val="00D67F24"/>
    <w:rsid w:val="00D74D1D"/>
    <w:rsid w:val="00D75892"/>
    <w:rsid w:val="00D776C9"/>
    <w:rsid w:val="00D80C11"/>
    <w:rsid w:val="00D817EE"/>
    <w:rsid w:val="00D81A5D"/>
    <w:rsid w:val="00D82A57"/>
    <w:rsid w:val="00D85122"/>
    <w:rsid w:val="00D85391"/>
    <w:rsid w:val="00D86BEB"/>
    <w:rsid w:val="00D874B3"/>
    <w:rsid w:val="00D90A8F"/>
    <w:rsid w:val="00D90BB7"/>
    <w:rsid w:val="00D9529F"/>
    <w:rsid w:val="00D970D0"/>
    <w:rsid w:val="00DA35A1"/>
    <w:rsid w:val="00DA6882"/>
    <w:rsid w:val="00DA72C0"/>
    <w:rsid w:val="00DB6B19"/>
    <w:rsid w:val="00DC495D"/>
    <w:rsid w:val="00DC7EF6"/>
    <w:rsid w:val="00DD32E5"/>
    <w:rsid w:val="00DD5CD7"/>
    <w:rsid w:val="00DD71D8"/>
    <w:rsid w:val="00DD78BF"/>
    <w:rsid w:val="00DE033C"/>
    <w:rsid w:val="00DE099B"/>
    <w:rsid w:val="00DE0DFA"/>
    <w:rsid w:val="00DE2BD9"/>
    <w:rsid w:val="00DE49E4"/>
    <w:rsid w:val="00DE5FD5"/>
    <w:rsid w:val="00DE71F8"/>
    <w:rsid w:val="00DF000F"/>
    <w:rsid w:val="00DF1527"/>
    <w:rsid w:val="00DF5A6F"/>
    <w:rsid w:val="00DF5FAF"/>
    <w:rsid w:val="00DF7641"/>
    <w:rsid w:val="00E02BDD"/>
    <w:rsid w:val="00E069C5"/>
    <w:rsid w:val="00E07ADD"/>
    <w:rsid w:val="00E10357"/>
    <w:rsid w:val="00E10D8B"/>
    <w:rsid w:val="00E1103A"/>
    <w:rsid w:val="00E11EDC"/>
    <w:rsid w:val="00E13F9B"/>
    <w:rsid w:val="00E15D0D"/>
    <w:rsid w:val="00E16AE1"/>
    <w:rsid w:val="00E16E67"/>
    <w:rsid w:val="00E2445F"/>
    <w:rsid w:val="00E2618E"/>
    <w:rsid w:val="00E26853"/>
    <w:rsid w:val="00E27C4C"/>
    <w:rsid w:val="00E31141"/>
    <w:rsid w:val="00E3409E"/>
    <w:rsid w:val="00E3624E"/>
    <w:rsid w:val="00E412DB"/>
    <w:rsid w:val="00E437E1"/>
    <w:rsid w:val="00E559C9"/>
    <w:rsid w:val="00E5661A"/>
    <w:rsid w:val="00E631F8"/>
    <w:rsid w:val="00E645CD"/>
    <w:rsid w:val="00E67A40"/>
    <w:rsid w:val="00E704C6"/>
    <w:rsid w:val="00E71B86"/>
    <w:rsid w:val="00E7682D"/>
    <w:rsid w:val="00E840B5"/>
    <w:rsid w:val="00E87DD3"/>
    <w:rsid w:val="00E90870"/>
    <w:rsid w:val="00E90ED8"/>
    <w:rsid w:val="00E91B35"/>
    <w:rsid w:val="00E927EB"/>
    <w:rsid w:val="00E935F5"/>
    <w:rsid w:val="00E93C66"/>
    <w:rsid w:val="00E94D53"/>
    <w:rsid w:val="00E94FAB"/>
    <w:rsid w:val="00E95E54"/>
    <w:rsid w:val="00E96D8A"/>
    <w:rsid w:val="00EA20BA"/>
    <w:rsid w:val="00EA448B"/>
    <w:rsid w:val="00EA48E0"/>
    <w:rsid w:val="00EA5CCC"/>
    <w:rsid w:val="00EB6875"/>
    <w:rsid w:val="00EB7A33"/>
    <w:rsid w:val="00EC03A6"/>
    <w:rsid w:val="00EC0D02"/>
    <w:rsid w:val="00EC4CE3"/>
    <w:rsid w:val="00ED0CCF"/>
    <w:rsid w:val="00ED0F85"/>
    <w:rsid w:val="00ED18BD"/>
    <w:rsid w:val="00ED3967"/>
    <w:rsid w:val="00ED3A22"/>
    <w:rsid w:val="00ED66E6"/>
    <w:rsid w:val="00EE05D0"/>
    <w:rsid w:val="00EE1CC7"/>
    <w:rsid w:val="00EE220D"/>
    <w:rsid w:val="00EE22A5"/>
    <w:rsid w:val="00EE4234"/>
    <w:rsid w:val="00EE5908"/>
    <w:rsid w:val="00EE700C"/>
    <w:rsid w:val="00EE73D2"/>
    <w:rsid w:val="00EF13A6"/>
    <w:rsid w:val="00EF38E0"/>
    <w:rsid w:val="00EF39D6"/>
    <w:rsid w:val="00EF3BD0"/>
    <w:rsid w:val="00EF3C75"/>
    <w:rsid w:val="00EF675E"/>
    <w:rsid w:val="00EF7F53"/>
    <w:rsid w:val="00F0131B"/>
    <w:rsid w:val="00F062F6"/>
    <w:rsid w:val="00F07C8D"/>
    <w:rsid w:val="00F129EC"/>
    <w:rsid w:val="00F14292"/>
    <w:rsid w:val="00F14A89"/>
    <w:rsid w:val="00F14E4E"/>
    <w:rsid w:val="00F15683"/>
    <w:rsid w:val="00F16E76"/>
    <w:rsid w:val="00F20569"/>
    <w:rsid w:val="00F2167E"/>
    <w:rsid w:val="00F2395D"/>
    <w:rsid w:val="00F239FD"/>
    <w:rsid w:val="00F25968"/>
    <w:rsid w:val="00F26272"/>
    <w:rsid w:val="00F26D98"/>
    <w:rsid w:val="00F310A0"/>
    <w:rsid w:val="00F32C37"/>
    <w:rsid w:val="00F33725"/>
    <w:rsid w:val="00F33F10"/>
    <w:rsid w:val="00F34C15"/>
    <w:rsid w:val="00F47579"/>
    <w:rsid w:val="00F50B84"/>
    <w:rsid w:val="00F5297E"/>
    <w:rsid w:val="00F531D1"/>
    <w:rsid w:val="00F531D2"/>
    <w:rsid w:val="00F544B0"/>
    <w:rsid w:val="00F54D29"/>
    <w:rsid w:val="00F55AD2"/>
    <w:rsid w:val="00F57184"/>
    <w:rsid w:val="00F609D6"/>
    <w:rsid w:val="00F62211"/>
    <w:rsid w:val="00F64041"/>
    <w:rsid w:val="00F64E9F"/>
    <w:rsid w:val="00F6623B"/>
    <w:rsid w:val="00F67CA0"/>
    <w:rsid w:val="00F7174C"/>
    <w:rsid w:val="00F737D6"/>
    <w:rsid w:val="00F7387F"/>
    <w:rsid w:val="00F74216"/>
    <w:rsid w:val="00F86B95"/>
    <w:rsid w:val="00F91AB9"/>
    <w:rsid w:val="00F929FF"/>
    <w:rsid w:val="00F92E11"/>
    <w:rsid w:val="00FA11D0"/>
    <w:rsid w:val="00FA14DA"/>
    <w:rsid w:val="00FA4F15"/>
    <w:rsid w:val="00FB0519"/>
    <w:rsid w:val="00FB1DC7"/>
    <w:rsid w:val="00FB1FBD"/>
    <w:rsid w:val="00FB3DE0"/>
    <w:rsid w:val="00FB520A"/>
    <w:rsid w:val="00FB6738"/>
    <w:rsid w:val="00FB7EBA"/>
    <w:rsid w:val="00FC1824"/>
    <w:rsid w:val="00FC18AC"/>
    <w:rsid w:val="00FC1903"/>
    <w:rsid w:val="00FC48F7"/>
    <w:rsid w:val="00FC6911"/>
    <w:rsid w:val="00FC701C"/>
    <w:rsid w:val="00FD2067"/>
    <w:rsid w:val="00FD21B4"/>
    <w:rsid w:val="00FD260B"/>
    <w:rsid w:val="00FD42FB"/>
    <w:rsid w:val="00FD43CA"/>
    <w:rsid w:val="00FF20E9"/>
    <w:rsid w:val="00FF5854"/>
    <w:rsid w:val="00FF7EA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BF"/>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75BF"/>
    <w:pPr>
      <w:tabs>
        <w:tab w:val="center" w:pos="4419"/>
        <w:tab w:val="right" w:pos="8838"/>
      </w:tabs>
    </w:pPr>
  </w:style>
  <w:style w:type="character" w:customStyle="1" w:styleId="EncabezadoCar">
    <w:name w:val="Encabezado Car"/>
    <w:basedOn w:val="Fuentedeprrafopredeter"/>
    <w:link w:val="Encabezado"/>
    <w:uiPriority w:val="99"/>
    <w:rsid w:val="007775BF"/>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7775BF"/>
    <w:pPr>
      <w:tabs>
        <w:tab w:val="center" w:pos="4419"/>
        <w:tab w:val="right" w:pos="8838"/>
      </w:tabs>
    </w:pPr>
  </w:style>
  <w:style w:type="character" w:customStyle="1" w:styleId="PiedepginaCar">
    <w:name w:val="Pie de página Car"/>
    <w:basedOn w:val="Fuentedeprrafopredeter"/>
    <w:link w:val="Piedepgina"/>
    <w:uiPriority w:val="99"/>
    <w:rsid w:val="007775BF"/>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B44056"/>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056"/>
    <w:rPr>
      <w:rFonts w:ascii="Tahoma" w:eastAsia="Times New Roman" w:hAnsi="Tahoma" w:cs="Tahoma"/>
      <w:sz w:val="16"/>
      <w:szCs w:val="16"/>
      <w:lang w:eastAsia="es-CO"/>
    </w:rPr>
  </w:style>
  <w:style w:type="paragraph" w:styleId="Ttulo">
    <w:name w:val="Title"/>
    <w:basedOn w:val="Normal"/>
    <w:link w:val="TtuloCar"/>
    <w:uiPriority w:val="10"/>
    <w:qFormat/>
    <w:rsid w:val="009A536E"/>
    <w:pPr>
      <w:jc w:val="center"/>
    </w:pPr>
    <w:rPr>
      <w:rFonts w:ascii="Arial" w:hAnsi="Arial"/>
      <w:b/>
      <w:szCs w:val="20"/>
      <w:lang w:val="es-MX" w:eastAsia="es-ES"/>
    </w:rPr>
  </w:style>
  <w:style w:type="character" w:customStyle="1" w:styleId="TtuloCar">
    <w:name w:val="Título Car"/>
    <w:basedOn w:val="Fuentedeprrafopredeter"/>
    <w:link w:val="Ttulo"/>
    <w:uiPriority w:val="10"/>
    <w:rsid w:val="009A536E"/>
    <w:rPr>
      <w:rFonts w:ascii="Arial" w:eastAsia="Times New Roman" w:hAnsi="Arial" w:cs="Times New Roman"/>
      <w:b/>
      <w:sz w:val="24"/>
      <w:szCs w:val="20"/>
      <w:lang w:val="es-MX" w:eastAsia="es-ES"/>
    </w:rPr>
  </w:style>
  <w:style w:type="paragraph" w:styleId="Prrafodelista">
    <w:name w:val="List Paragraph"/>
    <w:basedOn w:val="Normal"/>
    <w:uiPriority w:val="34"/>
    <w:qFormat/>
    <w:rsid w:val="002B717F"/>
    <w:pPr>
      <w:ind w:left="720"/>
      <w:contextualSpacing/>
    </w:pPr>
  </w:style>
  <w:style w:type="character" w:styleId="Textoennegrita">
    <w:name w:val="Strong"/>
    <w:basedOn w:val="Fuentedeprrafopredeter"/>
    <w:uiPriority w:val="22"/>
    <w:qFormat/>
    <w:rsid w:val="005F2326"/>
    <w:rPr>
      <w:b/>
      <w:bCs/>
    </w:rPr>
  </w:style>
  <w:style w:type="character" w:customStyle="1" w:styleId="apple-converted-space">
    <w:name w:val="apple-converted-space"/>
    <w:basedOn w:val="Fuentedeprrafopredeter"/>
    <w:rsid w:val="005F2326"/>
  </w:style>
  <w:style w:type="table" w:styleId="Tablaconcuadrcula">
    <w:name w:val="Table Grid"/>
    <w:basedOn w:val="Tablanormal"/>
    <w:uiPriority w:val="59"/>
    <w:rsid w:val="00872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F1E91"/>
    <w:rPr>
      <w:color w:val="808080"/>
    </w:rPr>
  </w:style>
  <w:style w:type="paragraph" w:customStyle="1" w:styleId="Pa6">
    <w:name w:val="Pa6"/>
    <w:basedOn w:val="Normal"/>
    <w:next w:val="Normal"/>
    <w:uiPriority w:val="99"/>
    <w:rsid w:val="009E6ACC"/>
    <w:pPr>
      <w:autoSpaceDE w:val="0"/>
      <w:autoSpaceDN w:val="0"/>
      <w:adjustRightInd w:val="0"/>
      <w:spacing w:line="160" w:lineRule="atLeast"/>
    </w:pPr>
    <w:rPr>
      <w:rFonts w:eastAsiaTheme="minorHAnsi"/>
      <w:lang w:eastAsia="en-US"/>
    </w:rPr>
  </w:style>
  <w:style w:type="paragraph" w:styleId="Sinespaciado">
    <w:name w:val="No Spacing"/>
    <w:link w:val="SinespaciadoCar"/>
    <w:uiPriority w:val="1"/>
    <w:qFormat/>
    <w:rsid w:val="00C970B3"/>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C970B3"/>
    <w:rPr>
      <w:rFonts w:eastAsiaTheme="minorEastAsia"/>
      <w:lang w:eastAsia="es-CO"/>
    </w:rPr>
  </w:style>
  <w:style w:type="paragraph" w:styleId="Subttulo">
    <w:name w:val="Subtitle"/>
    <w:basedOn w:val="Normal"/>
    <w:next w:val="Normal"/>
    <w:link w:val="SubttuloCar"/>
    <w:uiPriority w:val="99"/>
    <w:qFormat/>
    <w:rsid w:val="00C970B3"/>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99"/>
    <w:rsid w:val="00C970B3"/>
    <w:rPr>
      <w:rFonts w:asciiTheme="majorHAnsi" w:eastAsiaTheme="majorEastAsia" w:hAnsiTheme="majorHAnsi" w:cstheme="majorBidi"/>
      <w:i/>
      <w:iCs/>
      <w:color w:val="4F81BD" w:themeColor="accent1"/>
      <w:spacing w:val="15"/>
      <w:sz w:val="24"/>
      <w:szCs w:val="24"/>
      <w:lang w:eastAsia="es-CO"/>
    </w:rPr>
  </w:style>
  <w:style w:type="paragraph" w:styleId="Textoindependiente">
    <w:name w:val="Body Text"/>
    <w:basedOn w:val="Normal"/>
    <w:link w:val="TextoindependienteCar"/>
    <w:uiPriority w:val="99"/>
    <w:rsid w:val="003560A1"/>
    <w:pPr>
      <w:jc w:val="both"/>
    </w:pPr>
    <w:rPr>
      <w:sz w:val="20"/>
      <w:szCs w:val="20"/>
      <w:lang w:eastAsia="es-MX"/>
    </w:rPr>
  </w:style>
  <w:style w:type="character" w:customStyle="1" w:styleId="TextoindependienteCar">
    <w:name w:val="Texto independiente Car"/>
    <w:basedOn w:val="Fuentedeprrafopredeter"/>
    <w:link w:val="Textoindependiente"/>
    <w:uiPriority w:val="99"/>
    <w:rsid w:val="003560A1"/>
    <w:rPr>
      <w:rFonts w:ascii="Times New Roman" w:eastAsia="Times New Roman" w:hAnsi="Times New Roman" w:cs="Times New Roman"/>
      <w:sz w:val="20"/>
      <w:szCs w:val="20"/>
      <w:lang w:eastAsia="es-MX"/>
    </w:rPr>
  </w:style>
  <w:style w:type="paragraph" w:styleId="Textoindependiente3">
    <w:name w:val="Body Text 3"/>
    <w:basedOn w:val="Normal"/>
    <w:link w:val="Textoindependiente3Car"/>
    <w:uiPriority w:val="99"/>
    <w:rsid w:val="003560A1"/>
    <w:pPr>
      <w:jc w:val="both"/>
    </w:pPr>
    <w:rPr>
      <w:sz w:val="28"/>
      <w:szCs w:val="28"/>
      <w:lang w:val="en-US" w:eastAsia="es-MX"/>
    </w:rPr>
  </w:style>
  <w:style w:type="character" w:customStyle="1" w:styleId="Textoindependiente3Car">
    <w:name w:val="Texto independiente 3 Car"/>
    <w:basedOn w:val="Fuentedeprrafopredeter"/>
    <w:link w:val="Textoindependiente3"/>
    <w:uiPriority w:val="99"/>
    <w:rsid w:val="003560A1"/>
    <w:rPr>
      <w:rFonts w:ascii="Times New Roman" w:eastAsia="Times New Roman" w:hAnsi="Times New Roman" w:cs="Times New Roman"/>
      <w:sz w:val="28"/>
      <w:szCs w:val="28"/>
      <w:lang w:val="en-US" w:eastAsia="es-MX"/>
    </w:rPr>
  </w:style>
  <w:style w:type="paragraph" w:styleId="Sangradetextonormal">
    <w:name w:val="Body Text Indent"/>
    <w:basedOn w:val="Normal"/>
    <w:link w:val="SangradetextonormalCar"/>
    <w:uiPriority w:val="99"/>
    <w:semiHidden/>
    <w:unhideWhenUsed/>
    <w:rsid w:val="00D86BEB"/>
    <w:pPr>
      <w:spacing w:after="120"/>
      <w:ind w:left="283"/>
    </w:pPr>
  </w:style>
  <w:style w:type="character" w:customStyle="1" w:styleId="SangradetextonormalCar">
    <w:name w:val="Sangría de texto normal Car"/>
    <w:basedOn w:val="Fuentedeprrafopredeter"/>
    <w:link w:val="Sangradetextonormal"/>
    <w:uiPriority w:val="99"/>
    <w:semiHidden/>
    <w:rsid w:val="00D86BEB"/>
    <w:rPr>
      <w:rFonts w:ascii="Times New Roman" w:eastAsia="Times New Roman" w:hAnsi="Times New Roman" w:cs="Times New Roman"/>
      <w:sz w:val="24"/>
      <w:szCs w:val="24"/>
      <w:lang w:eastAsia="es-CO"/>
    </w:rPr>
  </w:style>
  <w:style w:type="paragraph" w:styleId="Sangra3detindependiente">
    <w:name w:val="Body Text Indent 3"/>
    <w:basedOn w:val="Normal"/>
    <w:link w:val="Sangra3detindependienteCar"/>
    <w:uiPriority w:val="99"/>
    <w:rsid w:val="00D86BEB"/>
    <w:pPr>
      <w:spacing w:after="120"/>
      <w:ind w:left="283"/>
    </w:pPr>
    <w:rPr>
      <w:sz w:val="16"/>
      <w:szCs w:val="16"/>
      <w:lang w:eastAsia="es-MX"/>
    </w:rPr>
  </w:style>
  <w:style w:type="character" w:customStyle="1" w:styleId="Sangra3detindependienteCar">
    <w:name w:val="Sangría 3 de t. independiente Car"/>
    <w:basedOn w:val="Fuentedeprrafopredeter"/>
    <w:link w:val="Sangra3detindependiente"/>
    <w:uiPriority w:val="99"/>
    <w:rsid w:val="00D86BEB"/>
    <w:rPr>
      <w:rFonts w:ascii="Times New Roman" w:eastAsia="Times New Roman" w:hAnsi="Times New Roman" w:cs="Times New Roman"/>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BF"/>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75BF"/>
    <w:pPr>
      <w:tabs>
        <w:tab w:val="center" w:pos="4419"/>
        <w:tab w:val="right" w:pos="8838"/>
      </w:tabs>
    </w:pPr>
  </w:style>
  <w:style w:type="character" w:customStyle="1" w:styleId="EncabezadoCar">
    <w:name w:val="Encabezado Car"/>
    <w:basedOn w:val="Fuentedeprrafopredeter"/>
    <w:link w:val="Encabezado"/>
    <w:uiPriority w:val="99"/>
    <w:rsid w:val="007775BF"/>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7775BF"/>
    <w:pPr>
      <w:tabs>
        <w:tab w:val="center" w:pos="4419"/>
        <w:tab w:val="right" w:pos="8838"/>
      </w:tabs>
    </w:pPr>
  </w:style>
  <w:style w:type="character" w:customStyle="1" w:styleId="PiedepginaCar">
    <w:name w:val="Pie de página Car"/>
    <w:basedOn w:val="Fuentedeprrafopredeter"/>
    <w:link w:val="Piedepgina"/>
    <w:uiPriority w:val="99"/>
    <w:rsid w:val="007775BF"/>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B44056"/>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056"/>
    <w:rPr>
      <w:rFonts w:ascii="Tahoma" w:eastAsia="Times New Roman" w:hAnsi="Tahoma" w:cs="Tahoma"/>
      <w:sz w:val="16"/>
      <w:szCs w:val="16"/>
      <w:lang w:eastAsia="es-CO"/>
    </w:rPr>
  </w:style>
  <w:style w:type="paragraph" w:styleId="Ttulo">
    <w:name w:val="Title"/>
    <w:basedOn w:val="Normal"/>
    <w:link w:val="TtuloCar"/>
    <w:uiPriority w:val="10"/>
    <w:qFormat/>
    <w:rsid w:val="009A536E"/>
    <w:pPr>
      <w:jc w:val="center"/>
    </w:pPr>
    <w:rPr>
      <w:rFonts w:ascii="Arial" w:hAnsi="Arial"/>
      <w:b/>
      <w:szCs w:val="20"/>
      <w:lang w:val="es-MX" w:eastAsia="es-ES"/>
    </w:rPr>
  </w:style>
  <w:style w:type="character" w:customStyle="1" w:styleId="TtuloCar">
    <w:name w:val="Título Car"/>
    <w:basedOn w:val="Fuentedeprrafopredeter"/>
    <w:link w:val="Ttulo"/>
    <w:uiPriority w:val="10"/>
    <w:rsid w:val="009A536E"/>
    <w:rPr>
      <w:rFonts w:ascii="Arial" w:eastAsia="Times New Roman" w:hAnsi="Arial" w:cs="Times New Roman"/>
      <w:b/>
      <w:sz w:val="24"/>
      <w:szCs w:val="20"/>
      <w:lang w:val="es-MX" w:eastAsia="es-ES"/>
    </w:rPr>
  </w:style>
  <w:style w:type="paragraph" w:styleId="Prrafodelista">
    <w:name w:val="List Paragraph"/>
    <w:basedOn w:val="Normal"/>
    <w:uiPriority w:val="34"/>
    <w:qFormat/>
    <w:rsid w:val="002B717F"/>
    <w:pPr>
      <w:ind w:left="720"/>
      <w:contextualSpacing/>
    </w:pPr>
  </w:style>
  <w:style w:type="character" w:styleId="Textoennegrita">
    <w:name w:val="Strong"/>
    <w:basedOn w:val="Fuentedeprrafopredeter"/>
    <w:uiPriority w:val="22"/>
    <w:qFormat/>
    <w:rsid w:val="005F2326"/>
    <w:rPr>
      <w:b/>
      <w:bCs/>
    </w:rPr>
  </w:style>
  <w:style w:type="character" w:customStyle="1" w:styleId="apple-converted-space">
    <w:name w:val="apple-converted-space"/>
    <w:basedOn w:val="Fuentedeprrafopredeter"/>
    <w:rsid w:val="005F2326"/>
  </w:style>
  <w:style w:type="table" w:styleId="Tablaconcuadrcula">
    <w:name w:val="Table Grid"/>
    <w:basedOn w:val="Tablanormal"/>
    <w:uiPriority w:val="59"/>
    <w:rsid w:val="00872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F1E91"/>
    <w:rPr>
      <w:color w:val="808080"/>
    </w:rPr>
  </w:style>
  <w:style w:type="paragraph" w:customStyle="1" w:styleId="Pa6">
    <w:name w:val="Pa6"/>
    <w:basedOn w:val="Normal"/>
    <w:next w:val="Normal"/>
    <w:uiPriority w:val="99"/>
    <w:rsid w:val="009E6ACC"/>
    <w:pPr>
      <w:autoSpaceDE w:val="0"/>
      <w:autoSpaceDN w:val="0"/>
      <w:adjustRightInd w:val="0"/>
      <w:spacing w:line="160" w:lineRule="atLeast"/>
    </w:pPr>
    <w:rPr>
      <w:rFonts w:eastAsiaTheme="minorHAnsi"/>
      <w:lang w:eastAsia="en-US"/>
    </w:rPr>
  </w:style>
  <w:style w:type="paragraph" w:styleId="Sinespaciado">
    <w:name w:val="No Spacing"/>
    <w:link w:val="SinespaciadoCar"/>
    <w:uiPriority w:val="1"/>
    <w:qFormat/>
    <w:rsid w:val="00C970B3"/>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C970B3"/>
    <w:rPr>
      <w:rFonts w:eastAsiaTheme="minorEastAsia"/>
      <w:lang w:eastAsia="es-CO"/>
    </w:rPr>
  </w:style>
  <w:style w:type="paragraph" w:styleId="Subttulo">
    <w:name w:val="Subtitle"/>
    <w:basedOn w:val="Normal"/>
    <w:next w:val="Normal"/>
    <w:link w:val="SubttuloCar"/>
    <w:uiPriority w:val="99"/>
    <w:qFormat/>
    <w:rsid w:val="00C970B3"/>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99"/>
    <w:rsid w:val="00C970B3"/>
    <w:rPr>
      <w:rFonts w:asciiTheme="majorHAnsi" w:eastAsiaTheme="majorEastAsia" w:hAnsiTheme="majorHAnsi" w:cstheme="majorBidi"/>
      <w:i/>
      <w:iCs/>
      <w:color w:val="4F81BD" w:themeColor="accent1"/>
      <w:spacing w:val="15"/>
      <w:sz w:val="24"/>
      <w:szCs w:val="24"/>
      <w:lang w:eastAsia="es-CO"/>
    </w:rPr>
  </w:style>
  <w:style w:type="paragraph" w:styleId="Textoindependiente">
    <w:name w:val="Body Text"/>
    <w:basedOn w:val="Normal"/>
    <w:link w:val="TextoindependienteCar"/>
    <w:uiPriority w:val="99"/>
    <w:rsid w:val="003560A1"/>
    <w:pPr>
      <w:jc w:val="both"/>
    </w:pPr>
    <w:rPr>
      <w:sz w:val="20"/>
      <w:szCs w:val="20"/>
      <w:lang w:eastAsia="es-MX"/>
    </w:rPr>
  </w:style>
  <w:style w:type="character" w:customStyle="1" w:styleId="TextoindependienteCar">
    <w:name w:val="Texto independiente Car"/>
    <w:basedOn w:val="Fuentedeprrafopredeter"/>
    <w:link w:val="Textoindependiente"/>
    <w:uiPriority w:val="99"/>
    <w:rsid w:val="003560A1"/>
    <w:rPr>
      <w:rFonts w:ascii="Times New Roman" w:eastAsia="Times New Roman" w:hAnsi="Times New Roman" w:cs="Times New Roman"/>
      <w:sz w:val="20"/>
      <w:szCs w:val="20"/>
      <w:lang w:eastAsia="es-MX"/>
    </w:rPr>
  </w:style>
  <w:style w:type="paragraph" w:styleId="Textoindependiente3">
    <w:name w:val="Body Text 3"/>
    <w:basedOn w:val="Normal"/>
    <w:link w:val="Textoindependiente3Car"/>
    <w:uiPriority w:val="99"/>
    <w:rsid w:val="003560A1"/>
    <w:pPr>
      <w:jc w:val="both"/>
    </w:pPr>
    <w:rPr>
      <w:sz w:val="28"/>
      <w:szCs w:val="28"/>
      <w:lang w:val="en-US" w:eastAsia="es-MX"/>
    </w:rPr>
  </w:style>
  <w:style w:type="character" w:customStyle="1" w:styleId="Textoindependiente3Car">
    <w:name w:val="Texto independiente 3 Car"/>
    <w:basedOn w:val="Fuentedeprrafopredeter"/>
    <w:link w:val="Textoindependiente3"/>
    <w:uiPriority w:val="99"/>
    <w:rsid w:val="003560A1"/>
    <w:rPr>
      <w:rFonts w:ascii="Times New Roman" w:eastAsia="Times New Roman" w:hAnsi="Times New Roman" w:cs="Times New Roman"/>
      <w:sz w:val="28"/>
      <w:szCs w:val="28"/>
      <w:lang w:val="en-US" w:eastAsia="es-MX"/>
    </w:rPr>
  </w:style>
  <w:style w:type="paragraph" w:styleId="Sangradetextonormal">
    <w:name w:val="Body Text Indent"/>
    <w:basedOn w:val="Normal"/>
    <w:link w:val="SangradetextonormalCar"/>
    <w:uiPriority w:val="99"/>
    <w:semiHidden/>
    <w:unhideWhenUsed/>
    <w:rsid w:val="00D86BEB"/>
    <w:pPr>
      <w:spacing w:after="120"/>
      <w:ind w:left="283"/>
    </w:pPr>
  </w:style>
  <w:style w:type="character" w:customStyle="1" w:styleId="SangradetextonormalCar">
    <w:name w:val="Sangría de texto normal Car"/>
    <w:basedOn w:val="Fuentedeprrafopredeter"/>
    <w:link w:val="Sangradetextonormal"/>
    <w:uiPriority w:val="99"/>
    <w:semiHidden/>
    <w:rsid w:val="00D86BEB"/>
    <w:rPr>
      <w:rFonts w:ascii="Times New Roman" w:eastAsia="Times New Roman" w:hAnsi="Times New Roman" w:cs="Times New Roman"/>
      <w:sz w:val="24"/>
      <w:szCs w:val="24"/>
      <w:lang w:eastAsia="es-CO"/>
    </w:rPr>
  </w:style>
  <w:style w:type="paragraph" w:styleId="Sangra3detindependiente">
    <w:name w:val="Body Text Indent 3"/>
    <w:basedOn w:val="Normal"/>
    <w:link w:val="Sangra3detindependienteCar"/>
    <w:uiPriority w:val="99"/>
    <w:rsid w:val="00D86BEB"/>
    <w:pPr>
      <w:spacing w:after="120"/>
      <w:ind w:left="283"/>
    </w:pPr>
    <w:rPr>
      <w:sz w:val="16"/>
      <w:szCs w:val="16"/>
      <w:lang w:eastAsia="es-MX"/>
    </w:rPr>
  </w:style>
  <w:style w:type="character" w:customStyle="1" w:styleId="Sangra3detindependienteCar">
    <w:name w:val="Sangría 3 de t. independiente Car"/>
    <w:basedOn w:val="Fuentedeprrafopredeter"/>
    <w:link w:val="Sangra3detindependiente"/>
    <w:uiPriority w:val="99"/>
    <w:rsid w:val="00D86BEB"/>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18970">
      <w:bodyDiv w:val="1"/>
      <w:marLeft w:val="0"/>
      <w:marRight w:val="0"/>
      <w:marTop w:val="0"/>
      <w:marBottom w:val="0"/>
      <w:divBdr>
        <w:top w:val="none" w:sz="0" w:space="0" w:color="auto"/>
        <w:left w:val="none" w:sz="0" w:space="0" w:color="auto"/>
        <w:bottom w:val="none" w:sz="0" w:space="0" w:color="auto"/>
        <w:right w:val="none" w:sz="0" w:space="0" w:color="auto"/>
      </w:divBdr>
      <w:divsChild>
        <w:div w:id="1389913556">
          <w:marLeft w:val="0"/>
          <w:marRight w:val="0"/>
          <w:marTop w:val="0"/>
          <w:marBottom w:val="0"/>
          <w:divBdr>
            <w:top w:val="none" w:sz="0" w:space="0" w:color="auto"/>
            <w:left w:val="none" w:sz="0" w:space="0" w:color="auto"/>
            <w:bottom w:val="none" w:sz="0" w:space="0" w:color="auto"/>
            <w:right w:val="none" w:sz="0" w:space="0" w:color="auto"/>
          </w:divBdr>
        </w:div>
      </w:divsChild>
    </w:div>
    <w:div w:id="634455273">
      <w:bodyDiv w:val="1"/>
      <w:marLeft w:val="0"/>
      <w:marRight w:val="0"/>
      <w:marTop w:val="0"/>
      <w:marBottom w:val="0"/>
      <w:divBdr>
        <w:top w:val="none" w:sz="0" w:space="0" w:color="auto"/>
        <w:left w:val="none" w:sz="0" w:space="0" w:color="auto"/>
        <w:bottom w:val="none" w:sz="0" w:space="0" w:color="auto"/>
        <w:right w:val="none" w:sz="0" w:space="0" w:color="auto"/>
      </w:divBdr>
    </w:div>
    <w:div w:id="942499226">
      <w:bodyDiv w:val="1"/>
      <w:marLeft w:val="0"/>
      <w:marRight w:val="0"/>
      <w:marTop w:val="0"/>
      <w:marBottom w:val="0"/>
      <w:divBdr>
        <w:top w:val="none" w:sz="0" w:space="0" w:color="auto"/>
        <w:left w:val="none" w:sz="0" w:space="0" w:color="auto"/>
        <w:bottom w:val="none" w:sz="0" w:space="0" w:color="auto"/>
        <w:right w:val="none" w:sz="0" w:space="0" w:color="auto"/>
      </w:divBdr>
    </w:div>
    <w:div w:id="1027483421">
      <w:bodyDiv w:val="1"/>
      <w:marLeft w:val="0"/>
      <w:marRight w:val="0"/>
      <w:marTop w:val="0"/>
      <w:marBottom w:val="0"/>
      <w:divBdr>
        <w:top w:val="none" w:sz="0" w:space="0" w:color="auto"/>
        <w:left w:val="none" w:sz="0" w:space="0" w:color="auto"/>
        <w:bottom w:val="none" w:sz="0" w:space="0" w:color="auto"/>
        <w:right w:val="none" w:sz="0" w:space="0" w:color="auto"/>
      </w:divBdr>
    </w:div>
    <w:div w:id="1280335977">
      <w:bodyDiv w:val="1"/>
      <w:marLeft w:val="0"/>
      <w:marRight w:val="0"/>
      <w:marTop w:val="0"/>
      <w:marBottom w:val="0"/>
      <w:divBdr>
        <w:top w:val="none" w:sz="0" w:space="0" w:color="auto"/>
        <w:left w:val="none" w:sz="0" w:space="0" w:color="auto"/>
        <w:bottom w:val="none" w:sz="0" w:space="0" w:color="auto"/>
        <w:right w:val="none" w:sz="0" w:space="0" w:color="auto"/>
      </w:divBdr>
    </w:div>
    <w:div w:id="1730420304">
      <w:bodyDiv w:val="1"/>
      <w:marLeft w:val="0"/>
      <w:marRight w:val="0"/>
      <w:marTop w:val="0"/>
      <w:marBottom w:val="0"/>
      <w:divBdr>
        <w:top w:val="none" w:sz="0" w:space="0" w:color="auto"/>
        <w:left w:val="none" w:sz="0" w:space="0" w:color="auto"/>
        <w:bottom w:val="none" w:sz="0" w:space="0" w:color="auto"/>
        <w:right w:val="none" w:sz="0" w:space="0" w:color="auto"/>
      </w:divBdr>
      <w:divsChild>
        <w:div w:id="2116166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Abril de 2014</PublishDate>
  <Abstract>Este manual fue elaborado teniendo en cuenta la normatividad vigente en términos de seguridad en los ambientes de trabajo. En él se presentan las disposiciones generales sobre el trabajo seguro en los diferentes ambientes de formación, generalidades sobre los productos químicos, además de las directrices a seguir en caso de accidentes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97309B-AA52-4640-A6DD-13D0EB13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Pages>
  <Words>508</Words>
  <Characters>2796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MANUAL                         DE           SEGURIDAD INDUSTRIAL</vt:lpstr>
    </vt:vector>
  </TitlesOfParts>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SEGURIDAD INDUSTRIAL</dc:title>
  <dc:subject>Centro de Atención Sector Agropecuario – sede Santa Rosa de Cabal</dc:subject>
  <dc:creator>PAULA ANDREA GIRALDO ABAD</dc:creator>
  <cp:lastModifiedBy>GOBE65199</cp:lastModifiedBy>
  <cp:revision>133</cp:revision>
  <cp:lastPrinted>2014-05-05T16:02:00Z</cp:lastPrinted>
  <dcterms:created xsi:type="dcterms:W3CDTF">2016-09-08T17:13:00Z</dcterms:created>
  <dcterms:modified xsi:type="dcterms:W3CDTF">2018-11-27T17:23:00Z</dcterms:modified>
</cp:coreProperties>
</file>