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17" w:rsidRDefault="00EA7BBB">
      <w:r w:rsidRPr="00EA7BBB">
        <w:rPr>
          <w:b/>
        </w:rPr>
        <w:t>INGRESO DE INFORMACIÓN AL KAWAK</w:t>
      </w:r>
      <w:r>
        <w:t xml:space="preserve"> (</w:t>
      </w:r>
      <w:r w:rsidRPr="00EA7BBB">
        <w:t>ht</w:t>
      </w:r>
      <w:r>
        <w:t>tps://www.kawak.com.co/unilibre)</w:t>
      </w:r>
    </w:p>
    <w:p w:rsidR="00EA7BBB" w:rsidRDefault="00EA7BBB"/>
    <w:p w:rsidR="00EA7BBB" w:rsidRPr="00152829" w:rsidRDefault="00EA7BBB" w:rsidP="00EA7BBB">
      <w:pPr>
        <w:pStyle w:val="Prrafodelista"/>
        <w:numPr>
          <w:ilvl w:val="0"/>
          <w:numId w:val="1"/>
        </w:numPr>
        <w:rPr>
          <w:b/>
          <w:sz w:val="36"/>
        </w:rPr>
      </w:pPr>
      <w:r w:rsidRPr="00152829">
        <w:rPr>
          <w:b/>
          <w:sz w:val="36"/>
        </w:rPr>
        <w:t>AUDITORIAS INTERNAS DE CALIDAD</w:t>
      </w:r>
    </w:p>
    <w:p w:rsidR="00782CF0" w:rsidRDefault="00782CF0" w:rsidP="00782CF0">
      <w:pPr>
        <w:pStyle w:val="Prrafodelista"/>
        <w:rPr>
          <w:b/>
        </w:rPr>
      </w:pPr>
    </w:p>
    <w:p w:rsidR="00782CF0" w:rsidRPr="00152829" w:rsidRDefault="00152829" w:rsidP="00152829">
      <w:pPr>
        <w:rPr>
          <w:b/>
          <w:sz w:val="36"/>
        </w:rPr>
      </w:pPr>
      <w:r>
        <w:rPr>
          <w:b/>
          <w:sz w:val="36"/>
        </w:rPr>
        <w:t xml:space="preserve">1.1 </w:t>
      </w:r>
      <w:r w:rsidR="00782CF0" w:rsidRPr="00152829">
        <w:rPr>
          <w:b/>
          <w:sz w:val="36"/>
        </w:rPr>
        <w:t>Auditores internos</w:t>
      </w:r>
      <w:r w:rsidR="00A01546">
        <w:rPr>
          <w:b/>
          <w:sz w:val="36"/>
        </w:rPr>
        <w:t xml:space="preserve"> (Coordinador de calidad)</w:t>
      </w:r>
    </w:p>
    <w:p w:rsidR="00782CF0" w:rsidRDefault="00782CF0" w:rsidP="00782CF0">
      <w:r>
        <w:rPr>
          <w:b/>
        </w:rPr>
        <w:t>Paso 1</w:t>
      </w:r>
      <w:r w:rsidRPr="00782CF0">
        <w:t>:  Insertar/ Usuario o nombre del auditor/ tipo: Auditor líder o auditor seccional Pereira u observador</w:t>
      </w:r>
    </w:p>
    <w:p w:rsidR="00782CF0" w:rsidRDefault="00782CF0" w:rsidP="00782CF0">
      <w:r>
        <w:t>Paso 2:  Adjuntar certificado ISO9001:2015</w:t>
      </w:r>
    </w:p>
    <w:p w:rsidR="00782CF0" w:rsidRDefault="00782CF0" w:rsidP="00782CF0"/>
    <w:p w:rsidR="00685AE3" w:rsidRPr="00152829" w:rsidRDefault="00685AE3" w:rsidP="00685AE3">
      <w:pPr>
        <w:rPr>
          <w:b/>
          <w:sz w:val="36"/>
        </w:rPr>
      </w:pPr>
      <w:r>
        <w:rPr>
          <w:b/>
          <w:sz w:val="36"/>
        </w:rPr>
        <w:t>1.2 Plan seccional de auditorías (Coordinador de calidad)</w:t>
      </w:r>
    </w:p>
    <w:p w:rsidR="00685AE3" w:rsidRDefault="00685AE3" w:rsidP="00685AE3">
      <w:r>
        <w:rPr>
          <w:b/>
        </w:rPr>
        <w:t>Paso 1</w:t>
      </w:r>
      <w:r w:rsidRPr="00782CF0">
        <w:t xml:space="preserve">: </w:t>
      </w:r>
      <w:r>
        <w:t xml:space="preserve">Auditorías inspecciones/ auditorias/ escojo la seccional Pereira/ itinerarios/ Crear </w:t>
      </w:r>
    </w:p>
    <w:p w:rsidR="00685AE3" w:rsidRPr="00782CF0" w:rsidRDefault="00685AE3" w:rsidP="00782CF0"/>
    <w:p w:rsidR="00EA7BBB" w:rsidRPr="00152829" w:rsidRDefault="00EA7BBB" w:rsidP="00152829">
      <w:pPr>
        <w:rPr>
          <w:b/>
          <w:sz w:val="36"/>
        </w:rPr>
      </w:pPr>
      <w:r w:rsidRPr="00152829">
        <w:rPr>
          <w:b/>
          <w:sz w:val="36"/>
        </w:rPr>
        <w:t>1.</w:t>
      </w:r>
      <w:r w:rsidR="00782CF0" w:rsidRPr="00152829">
        <w:rPr>
          <w:b/>
          <w:sz w:val="36"/>
        </w:rPr>
        <w:t>2</w:t>
      </w:r>
      <w:r w:rsidRPr="00152829">
        <w:rPr>
          <w:b/>
          <w:sz w:val="36"/>
        </w:rPr>
        <w:t xml:space="preserve"> Listas de verificación</w:t>
      </w:r>
      <w:r w:rsidR="00A01546">
        <w:rPr>
          <w:b/>
          <w:sz w:val="36"/>
        </w:rPr>
        <w:t xml:space="preserve"> (Auditores internos)</w:t>
      </w:r>
    </w:p>
    <w:p w:rsidR="00EA7BBB" w:rsidRDefault="00EA7BBB" w:rsidP="00065516">
      <w:pPr>
        <w:jc w:val="both"/>
      </w:pPr>
      <w:r>
        <w:t>Paso 1:  Ingresar al ícono de auditorías</w:t>
      </w:r>
      <w:r w:rsidR="00782CF0">
        <w:t xml:space="preserve"> e inspecciones</w:t>
      </w:r>
      <w:r>
        <w:t>/ auditores Pereira/ itinerario</w:t>
      </w:r>
    </w:p>
    <w:p w:rsidR="00EA7BBB" w:rsidRDefault="00EA7BBB" w:rsidP="00065516">
      <w:pPr>
        <w:jc w:val="both"/>
      </w:pPr>
      <w:r>
        <w:t>Paso 2:  señalo el proceso / digito preguntas/ guardar y volver</w:t>
      </w:r>
    </w:p>
    <w:p w:rsidR="00EA7BBB" w:rsidRDefault="00EA7BBB" w:rsidP="00065516">
      <w:pPr>
        <w:jc w:val="both"/>
      </w:pPr>
      <w:r>
        <w:t>Paso3:  señalo el proceso / digito respuestas/ señalo si es conforme, no conforme u observación/ guardar y volver</w:t>
      </w:r>
    </w:p>
    <w:p w:rsidR="00EA7BBB" w:rsidRDefault="00EA7BBB" w:rsidP="00EA7BBB"/>
    <w:p w:rsidR="00A01546" w:rsidRPr="00152829" w:rsidRDefault="00782CF0" w:rsidP="00A01546">
      <w:pPr>
        <w:rPr>
          <w:b/>
          <w:sz w:val="36"/>
        </w:rPr>
      </w:pPr>
      <w:r w:rsidRPr="00152829">
        <w:rPr>
          <w:b/>
          <w:sz w:val="36"/>
        </w:rPr>
        <w:t xml:space="preserve">1.3 </w:t>
      </w:r>
      <w:r w:rsidR="00EA7BBB" w:rsidRPr="00152829">
        <w:rPr>
          <w:b/>
          <w:sz w:val="36"/>
        </w:rPr>
        <w:t>Acciones correctivas y/o correctivos o correcciones</w:t>
      </w:r>
      <w:r w:rsidR="00A01546">
        <w:rPr>
          <w:b/>
          <w:sz w:val="36"/>
        </w:rPr>
        <w:t xml:space="preserve"> (Líderes de proceso y coordinador de calidad)</w:t>
      </w:r>
    </w:p>
    <w:p w:rsidR="00EA7BBB" w:rsidRPr="001845C2" w:rsidRDefault="00EA7BBB" w:rsidP="00EA7BBB">
      <w:r w:rsidRPr="001845C2">
        <w:t>Paso 1:  Ingresar al ícono de auditores/ Pereira</w:t>
      </w:r>
    </w:p>
    <w:p w:rsidR="00EA7BBB" w:rsidRPr="001845C2" w:rsidRDefault="00EA7BBB" w:rsidP="00EA7BBB">
      <w:r w:rsidRPr="001845C2">
        <w:t xml:space="preserve">Paso 2:  informe final </w:t>
      </w:r>
    </w:p>
    <w:p w:rsidR="00EA7BBB" w:rsidRPr="001845C2" w:rsidRDefault="00EA7BBB" w:rsidP="00EA7BBB">
      <w:r w:rsidRPr="001845C2">
        <w:t xml:space="preserve">Paso3: Heredar hallazgos finales </w:t>
      </w:r>
    </w:p>
    <w:p w:rsidR="00EA7BBB" w:rsidRPr="001845C2" w:rsidRDefault="00EA7BBB" w:rsidP="00EA7BBB">
      <w:r w:rsidRPr="001845C2">
        <w:t>Paso 4: Señalo NC y OBS / Crear</w:t>
      </w:r>
    </w:p>
    <w:p w:rsidR="00EA7BBB" w:rsidRPr="001845C2" w:rsidRDefault="00EA7BBB" w:rsidP="00EA7BBB">
      <w:r w:rsidRPr="001845C2">
        <w:t xml:space="preserve">Paso 5:  </w:t>
      </w:r>
      <w:r w:rsidR="00EF501F" w:rsidRPr="001845C2">
        <w:t>Abrir a</w:t>
      </w:r>
      <w:r w:rsidRPr="001845C2">
        <w:t xml:space="preserve">cciones de </w:t>
      </w:r>
      <w:r w:rsidR="00247C6B" w:rsidRPr="001845C2">
        <w:t>mejora automático</w:t>
      </w:r>
      <w:r w:rsidR="00EF501F" w:rsidRPr="001845C2">
        <w:t xml:space="preserve"> </w:t>
      </w:r>
      <w:r w:rsidRPr="001845C2">
        <w:t xml:space="preserve">(Hallazgo:  correctiva y en Observación:  </w:t>
      </w:r>
      <w:r w:rsidR="002A0E2F" w:rsidRPr="001845C2">
        <w:t>Corrección) /</w:t>
      </w:r>
      <w:r w:rsidRPr="001845C2">
        <w:t xml:space="preserve"> crear</w:t>
      </w:r>
    </w:p>
    <w:p w:rsidR="00E730D9" w:rsidRPr="001845C2" w:rsidRDefault="00EA7BBB" w:rsidP="00E730D9">
      <w:r w:rsidRPr="001845C2">
        <w:t xml:space="preserve">Paso 6:  </w:t>
      </w:r>
      <w:r w:rsidR="00E730D9" w:rsidRPr="001845C2">
        <w:t>Ingresar ícono Mejoramiento continuo/ Acciones de mejora sin asignar</w:t>
      </w:r>
    </w:p>
    <w:p w:rsidR="00E730D9" w:rsidRPr="001845C2" w:rsidRDefault="00E730D9" w:rsidP="00065516">
      <w:pPr>
        <w:spacing w:after="0" w:line="240" w:lineRule="auto"/>
        <w:jc w:val="both"/>
      </w:pPr>
      <w:r w:rsidRPr="001845C2">
        <w:lastRenderedPageBreak/>
        <w:t>Paso 7:  señalo por</w:t>
      </w:r>
      <w:r w:rsidR="00A9489D" w:rsidRPr="001845C2">
        <w:t xml:space="preserve"> el proceso de acuerdo a no conformidades u observaciones: </w:t>
      </w:r>
      <w:r w:rsidRPr="001845C2">
        <w:t xml:space="preserve"> ejemplo el numero 60 OBS. Investigaciones / asignar/ no requiere análisis de causas / Define:  </w:t>
      </w:r>
      <w:r w:rsidR="00A9489D" w:rsidRPr="001845C2">
        <w:t>Líder</w:t>
      </w:r>
      <w:r w:rsidRPr="001845C2">
        <w:t xml:space="preserve"> de proceso/ Aprueba:  Coordinador de calidad/ Cierre:  Líder de proceso/ asignar</w:t>
      </w:r>
    </w:p>
    <w:p w:rsidR="00A32BF0" w:rsidRPr="001845C2" w:rsidRDefault="00A32BF0" w:rsidP="00AD79E3">
      <w:pPr>
        <w:spacing w:after="0" w:line="240" w:lineRule="auto"/>
      </w:pPr>
    </w:p>
    <w:p w:rsidR="00A32BF0" w:rsidRPr="001845C2" w:rsidRDefault="00A32BF0" w:rsidP="00AD79E3">
      <w:pPr>
        <w:spacing w:after="0" w:line="240" w:lineRule="auto"/>
      </w:pPr>
      <w:r w:rsidRPr="001845C2">
        <w:rPr>
          <w:b/>
        </w:rPr>
        <w:t>Fecha de identificación</w:t>
      </w:r>
      <w:r w:rsidRPr="001845C2">
        <w:t xml:space="preserve">: Fecha de elaboración del plan de acción o correctivos </w:t>
      </w:r>
    </w:p>
    <w:p w:rsidR="00AD79E3" w:rsidRPr="001845C2" w:rsidRDefault="00AD79E3" w:rsidP="00AD79E3">
      <w:pPr>
        <w:spacing w:after="0" w:line="240" w:lineRule="auto"/>
      </w:pPr>
      <w:r w:rsidRPr="001845C2">
        <w:rPr>
          <w:b/>
        </w:rPr>
        <w:t>Fecha de evaluación</w:t>
      </w:r>
      <w:r w:rsidR="00C10ACE">
        <w:t>:  16</w:t>
      </w:r>
      <w:r w:rsidRPr="001845C2">
        <w:t xml:space="preserve">/12/2019                     </w:t>
      </w:r>
      <w:r w:rsidRPr="001845C2">
        <w:rPr>
          <w:b/>
        </w:rPr>
        <w:t>Responsable de evaluación</w:t>
      </w:r>
      <w:r w:rsidRPr="001845C2">
        <w:t>:  Coordinador de calidad</w:t>
      </w:r>
    </w:p>
    <w:p w:rsidR="00AD79E3" w:rsidRPr="001845C2" w:rsidRDefault="00AD79E3" w:rsidP="00AD79E3">
      <w:pPr>
        <w:spacing w:after="0" w:line="240" w:lineRule="auto"/>
      </w:pPr>
      <w:r w:rsidRPr="001845C2">
        <w:rPr>
          <w:b/>
        </w:rPr>
        <w:t xml:space="preserve">                                                                                   Responsable aprobar plan</w:t>
      </w:r>
      <w:r w:rsidRPr="001845C2">
        <w:t>:  Coordinador de calidad</w:t>
      </w:r>
    </w:p>
    <w:p w:rsidR="00AD79E3" w:rsidRDefault="00AD79E3" w:rsidP="00AD79E3">
      <w:pPr>
        <w:spacing w:after="0" w:line="240" w:lineRule="auto"/>
        <w:rPr>
          <w:b/>
          <w:color w:val="FF0000"/>
        </w:rPr>
      </w:pPr>
    </w:p>
    <w:p w:rsidR="00AD79E3" w:rsidRPr="001845C2" w:rsidRDefault="00AD79E3" w:rsidP="00AD79E3">
      <w:pPr>
        <w:spacing w:after="0" w:line="240" w:lineRule="auto"/>
      </w:pPr>
      <w:r w:rsidRPr="001845C2">
        <w:rPr>
          <w:b/>
        </w:rPr>
        <w:t>Fecha límite de ejecución</w:t>
      </w:r>
      <w:r w:rsidRPr="001845C2">
        <w:t xml:space="preserve">:  25/10/2019           </w:t>
      </w:r>
      <w:r w:rsidRPr="001845C2">
        <w:rPr>
          <w:b/>
        </w:rPr>
        <w:t>Responsable ejecución</w:t>
      </w:r>
      <w:r w:rsidRPr="001845C2">
        <w:t>:  Líder del proceso</w:t>
      </w:r>
    </w:p>
    <w:p w:rsidR="00AD79E3" w:rsidRPr="001845C2" w:rsidRDefault="00AD79E3" w:rsidP="00AD79E3">
      <w:pPr>
        <w:spacing w:after="0" w:line="240" w:lineRule="auto"/>
      </w:pPr>
      <w:r w:rsidRPr="001845C2">
        <w:rPr>
          <w:b/>
        </w:rPr>
        <w:t>Fecha límite de seguimiento</w:t>
      </w:r>
      <w:r w:rsidRPr="001845C2">
        <w:t xml:space="preserve">:  31/10/2019      </w:t>
      </w:r>
      <w:r w:rsidRPr="001845C2">
        <w:rPr>
          <w:b/>
        </w:rPr>
        <w:t>Responsable Seguimiento</w:t>
      </w:r>
      <w:r w:rsidRPr="001845C2">
        <w:t>:  Auditor de calidad</w:t>
      </w:r>
    </w:p>
    <w:p w:rsidR="00AD79E3" w:rsidRDefault="00AD79E3" w:rsidP="00AD79E3">
      <w:pPr>
        <w:spacing w:after="0" w:line="240" w:lineRule="auto"/>
      </w:pPr>
      <w:r w:rsidRPr="001845C2">
        <w:rPr>
          <w:b/>
        </w:rPr>
        <w:t>Fecha de cierre</w:t>
      </w:r>
      <w:r w:rsidRPr="001845C2">
        <w:t>:  18/12/2019</w:t>
      </w:r>
      <w:r w:rsidRPr="001845C2">
        <w:rPr>
          <w:b/>
        </w:rPr>
        <w:t xml:space="preserve">                             Responsable cierre</w:t>
      </w:r>
      <w:r w:rsidRPr="001845C2">
        <w:t>:  Líder del proceso</w:t>
      </w:r>
    </w:p>
    <w:p w:rsidR="00E05FBF" w:rsidRDefault="00E05FBF" w:rsidP="00AD79E3">
      <w:pPr>
        <w:spacing w:after="0" w:line="240" w:lineRule="auto"/>
      </w:pPr>
    </w:p>
    <w:p w:rsidR="00E05FBF" w:rsidRPr="0072243D" w:rsidRDefault="00E05FBF" w:rsidP="00AD79E3">
      <w:pPr>
        <w:spacing w:after="0" w:line="240" w:lineRule="auto"/>
        <w:rPr>
          <w:b/>
          <w:color w:val="000000" w:themeColor="text1"/>
        </w:rPr>
      </w:pPr>
      <w:r w:rsidRPr="009B66B3">
        <w:rPr>
          <w:b/>
          <w:color w:val="FF0000"/>
        </w:rPr>
        <w:t xml:space="preserve">Fecha de </w:t>
      </w:r>
      <w:r w:rsidR="00A20D4D" w:rsidRPr="009B66B3">
        <w:rPr>
          <w:b/>
          <w:color w:val="FF0000"/>
        </w:rPr>
        <w:t xml:space="preserve">ejecución </w:t>
      </w:r>
      <w:r w:rsidR="00A20D4D">
        <w:rPr>
          <w:b/>
          <w:color w:val="FF0000"/>
        </w:rPr>
        <w:t>&lt;</w:t>
      </w:r>
      <w:r w:rsidRPr="009B66B3">
        <w:rPr>
          <w:b/>
          <w:color w:val="FF0000"/>
        </w:rPr>
        <w:t xml:space="preserve"> Fecha de cierre</w:t>
      </w:r>
      <w:r w:rsidR="0072243D">
        <w:rPr>
          <w:b/>
          <w:color w:val="FF0000"/>
        </w:rPr>
        <w:t xml:space="preserve"> </w:t>
      </w:r>
    </w:p>
    <w:p w:rsidR="00E05FBF" w:rsidRPr="009B66B3" w:rsidRDefault="00E05FBF" w:rsidP="00AD79E3">
      <w:pPr>
        <w:spacing w:after="0" w:line="240" w:lineRule="auto"/>
        <w:rPr>
          <w:b/>
          <w:color w:val="FF0000"/>
        </w:rPr>
      </w:pPr>
      <w:r w:rsidRPr="009B66B3">
        <w:rPr>
          <w:b/>
          <w:color w:val="FF0000"/>
        </w:rPr>
        <w:t>Fecha de seguimiento</w:t>
      </w:r>
      <w:r w:rsidRPr="0072243D">
        <w:rPr>
          <w:b/>
          <w:color w:val="000000" w:themeColor="text1"/>
        </w:rPr>
        <w:t xml:space="preserve"> </w:t>
      </w:r>
      <w:r w:rsidRPr="009B66B3">
        <w:rPr>
          <w:b/>
          <w:color w:val="FF0000"/>
        </w:rPr>
        <w:t>&lt; Fecha de cierre</w:t>
      </w:r>
    </w:p>
    <w:p w:rsidR="00E05FBF" w:rsidRPr="009B66B3" w:rsidRDefault="00E05FBF" w:rsidP="00AD79E3">
      <w:pPr>
        <w:spacing w:after="0" w:line="240" w:lineRule="auto"/>
        <w:rPr>
          <w:b/>
          <w:color w:val="FF0000"/>
        </w:rPr>
      </w:pPr>
      <w:r w:rsidRPr="009B66B3">
        <w:rPr>
          <w:b/>
          <w:color w:val="FF0000"/>
        </w:rPr>
        <w:t>Fecha de seguimiento &gt; Fecha de ejecución</w:t>
      </w:r>
    </w:p>
    <w:p w:rsidR="00E05FBF" w:rsidRPr="009B66B3" w:rsidRDefault="00E05FBF" w:rsidP="00AD79E3">
      <w:pPr>
        <w:spacing w:after="0" w:line="240" w:lineRule="auto"/>
        <w:rPr>
          <w:b/>
          <w:color w:val="FF0000"/>
        </w:rPr>
      </w:pPr>
      <w:r w:rsidRPr="009B66B3">
        <w:rPr>
          <w:b/>
          <w:color w:val="FF0000"/>
        </w:rPr>
        <w:t xml:space="preserve">Fecha de evaluación global </w:t>
      </w:r>
      <w:r w:rsidR="0072243D">
        <w:rPr>
          <w:b/>
          <w:color w:val="FF0000"/>
        </w:rPr>
        <w:t xml:space="preserve"> </w:t>
      </w:r>
      <w:r w:rsidR="0072243D" w:rsidRPr="0072243D">
        <w:rPr>
          <w:b/>
          <w:color w:val="000000" w:themeColor="text1"/>
        </w:rPr>
        <w:t xml:space="preserve"> </w:t>
      </w:r>
      <w:r w:rsidRPr="009B66B3">
        <w:rPr>
          <w:b/>
          <w:color w:val="FF0000"/>
        </w:rPr>
        <w:t>&gt; Fecha de seguimiento</w:t>
      </w:r>
    </w:p>
    <w:p w:rsidR="00E05FBF" w:rsidRPr="009B66B3" w:rsidRDefault="00E05FBF" w:rsidP="00E05FBF">
      <w:pPr>
        <w:spacing w:after="0" w:line="240" w:lineRule="auto"/>
        <w:rPr>
          <w:b/>
          <w:color w:val="FF0000"/>
        </w:rPr>
      </w:pPr>
      <w:r w:rsidRPr="009B66B3">
        <w:rPr>
          <w:b/>
          <w:color w:val="FF0000"/>
        </w:rPr>
        <w:t>Fecha de evaluación global &lt; Fecha de cierre</w:t>
      </w:r>
    </w:p>
    <w:p w:rsidR="00E05FBF" w:rsidRPr="009B66B3" w:rsidRDefault="00E05FBF" w:rsidP="00E05FBF">
      <w:pPr>
        <w:spacing w:after="0" w:line="240" w:lineRule="auto"/>
        <w:rPr>
          <w:b/>
          <w:color w:val="FF0000"/>
        </w:rPr>
      </w:pPr>
      <w:r w:rsidRPr="009B66B3">
        <w:rPr>
          <w:b/>
          <w:color w:val="FF0000"/>
        </w:rPr>
        <w:t>Fecha de evaluación global &gt; Fecha de ejecución</w:t>
      </w:r>
    </w:p>
    <w:p w:rsidR="0072243D" w:rsidRDefault="0072243D" w:rsidP="00EA7BBB"/>
    <w:p w:rsidR="00BE590D" w:rsidRPr="0062572D" w:rsidRDefault="00E730D9" w:rsidP="00EA7BBB">
      <w:pPr>
        <w:rPr>
          <w:color w:val="FF0000"/>
        </w:rPr>
      </w:pPr>
      <w:r w:rsidRPr="001845C2">
        <w:t xml:space="preserve">Paso 8:  Ingresar ícono Mejoramiento continuo/ Acciones de mejora abiertas/ </w:t>
      </w:r>
      <w:r w:rsidR="00247C6B" w:rsidRPr="001845C2">
        <w:t xml:space="preserve">señalo el proceso  con todos los hallazgos y observaciones/ </w:t>
      </w:r>
      <w:r w:rsidR="00E52681" w:rsidRPr="001845C2">
        <w:t xml:space="preserve">Modificar </w:t>
      </w:r>
      <w:r w:rsidR="00BE590D">
        <w:rPr>
          <w:noProof/>
          <w:lang w:eastAsia="es-CO"/>
        </w:rPr>
        <w:drawing>
          <wp:inline distT="0" distB="0" distL="0" distR="0" wp14:anchorId="2FA396E6" wp14:editId="31E0C787">
            <wp:extent cx="5611520" cy="319087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330" cy="319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681" w:rsidRPr="001845C2" w:rsidRDefault="00E52681" w:rsidP="00E52681">
      <w:r w:rsidRPr="001845C2">
        <w:t xml:space="preserve">Paso 9:  Ingresar ícono Mejoramiento continuo/ Acciones de mejora abiertas/ señalo el </w:t>
      </w:r>
      <w:r w:rsidR="002F03E5" w:rsidRPr="001845C2">
        <w:t>proceso con</w:t>
      </w:r>
      <w:r w:rsidR="00F940B2" w:rsidRPr="001845C2">
        <w:t xml:space="preserve"> </w:t>
      </w:r>
      <w:proofErr w:type="gramStart"/>
      <w:r w:rsidR="00F940B2" w:rsidRPr="001845C2">
        <w:t>todos las</w:t>
      </w:r>
      <w:r w:rsidRPr="001845C2">
        <w:t xml:space="preserve"> observaciones</w:t>
      </w:r>
      <w:proofErr w:type="gramEnd"/>
      <w:r w:rsidR="002F03E5" w:rsidRPr="001845C2">
        <w:t>/ plan</w:t>
      </w:r>
      <w:r w:rsidRPr="001845C2">
        <w:t xml:space="preserve"> de acción</w:t>
      </w:r>
    </w:p>
    <w:p w:rsidR="00AD79E3" w:rsidRDefault="00423392" w:rsidP="00EA7BBB">
      <w:r>
        <w:rPr>
          <w:noProof/>
          <w:lang w:eastAsia="es-CO"/>
        </w:rPr>
        <w:lastRenderedPageBreak/>
        <w:drawing>
          <wp:inline distT="0" distB="0" distL="0" distR="0" wp14:anchorId="626BA4F8" wp14:editId="66C8110C">
            <wp:extent cx="5612130" cy="317182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B2" w:rsidRPr="001845C2" w:rsidRDefault="00F940B2" w:rsidP="00F940B2">
      <w:r w:rsidRPr="001845C2">
        <w:t xml:space="preserve">Paso 10:  Ingresar ícono Mejoramiento continuo/ Acciones de mejora abiertas/ señalo el proceso con todos los hallazgos / </w:t>
      </w:r>
      <w:r w:rsidR="00103E57" w:rsidRPr="001845C2">
        <w:t xml:space="preserve">Análisis de causas / </w:t>
      </w:r>
      <w:r w:rsidR="00052845" w:rsidRPr="001845C2">
        <w:t>sumar votos según parti</w:t>
      </w:r>
      <w:r w:rsidR="00D7594E" w:rsidRPr="001845C2">
        <w:t>ci</w:t>
      </w:r>
      <w:r w:rsidR="00052845" w:rsidRPr="001845C2">
        <w:t xml:space="preserve">pantes/ </w:t>
      </w:r>
      <w:r w:rsidR="00103E57" w:rsidRPr="001845C2">
        <w:t>señalar como causa raíz/ guardar/</w:t>
      </w:r>
      <w:r w:rsidRPr="001845C2">
        <w:t>plan de acción</w:t>
      </w:r>
      <w:r w:rsidR="00804EA7" w:rsidRPr="001845C2">
        <w:t>/ guardar arriba y guardar en la parte de abajo</w:t>
      </w:r>
    </w:p>
    <w:p w:rsidR="005A5247" w:rsidRDefault="005A5247" w:rsidP="00EA7BBB"/>
    <w:p w:rsidR="005A5247" w:rsidRDefault="005A5247" w:rsidP="00152829">
      <w:pPr>
        <w:pStyle w:val="Prrafodelista"/>
        <w:numPr>
          <w:ilvl w:val="0"/>
          <w:numId w:val="1"/>
        </w:numPr>
        <w:rPr>
          <w:b/>
          <w:sz w:val="36"/>
        </w:rPr>
      </w:pPr>
      <w:r w:rsidRPr="00152829">
        <w:rPr>
          <w:b/>
          <w:sz w:val="36"/>
        </w:rPr>
        <w:t>INDICADORES</w:t>
      </w:r>
      <w:r w:rsidR="00A01546">
        <w:rPr>
          <w:b/>
          <w:sz w:val="36"/>
        </w:rPr>
        <w:t xml:space="preserve"> (Líderes de proceso)</w:t>
      </w:r>
    </w:p>
    <w:p w:rsidR="00376AE0" w:rsidRPr="00376AE0" w:rsidRDefault="00376AE0" w:rsidP="00376AE0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376AE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Paso 1. ingresa al </w:t>
      </w:r>
      <w:proofErr w:type="gramStart"/>
      <w:r w:rsidRPr="00376AE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link  (</w:t>
      </w:r>
      <w:proofErr w:type="gramEnd"/>
      <w:r w:rsidRPr="00376AE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usuario:  </w:t>
      </w:r>
      <w:proofErr w:type="spellStart"/>
      <w:r w:rsidRPr="00376AE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Ej</w:t>
      </w:r>
      <w:proofErr w:type="spellEnd"/>
      <w:r w:rsidRPr="00376AE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: </w:t>
      </w:r>
      <w:proofErr w:type="spellStart"/>
      <w:r w:rsidRPr="00376AE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gloria.sanchez</w:t>
      </w:r>
      <w:proofErr w:type="spellEnd"/>
      <w:r w:rsidRPr="00376AE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y la clave es la de su correo electrónico) </w:t>
      </w:r>
    </w:p>
    <w:p w:rsidR="00376AE0" w:rsidRDefault="00376AE0" w:rsidP="00376AE0">
      <w:pPr>
        <w:ind w:left="360"/>
      </w:pPr>
    </w:p>
    <w:p w:rsidR="005A5247" w:rsidRPr="007C27C5" w:rsidRDefault="005A5247" w:rsidP="00376AE0">
      <w:pPr>
        <w:ind w:left="360"/>
      </w:pPr>
      <w:r w:rsidRPr="007C27C5">
        <w:t xml:space="preserve">Paso </w:t>
      </w:r>
      <w:r w:rsidR="00376AE0">
        <w:t>2</w:t>
      </w:r>
      <w:r w:rsidRPr="007C27C5">
        <w:t>:  Ingresar al ícono de indicadores /Gestión de indicadores</w:t>
      </w:r>
      <w:r w:rsidR="00376AE0">
        <w:t xml:space="preserve"> o al lado Derecho cuando ingresa le aparece indicadores /clic y allí se va directamente al indicador</w:t>
      </w:r>
    </w:p>
    <w:p w:rsidR="005A5247" w:rsidRPr="007C27C5" w:rsidRDefault="00376AE0" w:rsidP="00376AE0">
      <w:pPr>
        <w:ind w:left="360"/>
      </w:pPr>
      <w:r>
        <w:t>Paso 3</w:t>
      </w:r>
      <w:r w:rsidR="005A5247" w:rsidRPr="007C27C5">
        <w:t xml:space="preserve">:  </w:t>
      </w:r>
      <w:r w:rsidR="004E23EB" w:rsidRPr="007C27C5">
        <w:t xml:space="preserve">Diligencio en la pestaña de </w:t>
      </w:r>
      <w:r w:rsidR="005A5247" w:rsidRPr="007C27C5">
        <w:t>Proceso “</w:t>
      </w:r>
      <w:r w:rsidR="004E23EB" w:rsidRPr="007C27C5">
        <w:t xml:space="preserve">el que quiero buscar” / </w:t>
      </w:r>
      <w:proofErr w:type="spellStart"/>
      <w:r w:rsidR="004E23EB" w:rsidRPr="007C27C5">
        <w:t>click</w:t>
      </w:r>
      <w:proofErr w:type="spellEnd"/>
      <w:r w:rsidR="004E23EB" w:rsidRPr="007C27C5">
        <w:t xml:space="preserve"> en buscar</w:t>
      </w:r>
    </w:p>
    <w:p w:rsidR="004E23EB" w:rsidRPr="007C27C5" w:rsidRDefault="00376AE0" w:rsidP="00376AE0">
      <w:pPr>
        <w:ind w:left="360"/>
      </w:pPr>
      <w:r>
        <w:t>Paso 4</w:t>
      </w:r>
      <w:r w:rsidR="005A5247" w:rsidRPr="007C27C5">
        <w:t xml:space="preserve">: </w:t>
      </w:r>
      <w:r w:rsidR="004E23EB" w:rsidRPr="007C27C5">
        <w:t xml:space="preserve">señalo el proceso / </w:t>
      </w:r>
      <w:proofErr w:type="spellStart"/>
      <w:r w:rsidR="004E23EB" w:rsidRPr="007C27C5">
        <w:t>click</w:t>
      </w:r>
      <w:proofErr w:type="spellEnd"/>
      <w:r w:rsidR="004E23EB" w:rsidRPr="007C27C5">
        <w:t xml:space="preserve"> en alimentar</w:t>
      </w:r>
      <w:r w:rsidR="00413929">
        <w:t xml:space="preserve"> indicador</w:t>
      </w:r>
    </w:p>
    <w:p w:rsidR="005A5247" w:rsidRPr="007C27C5" w:rsidRDefault="00376AE0" w:rsidP="00376AE0">
      <w:pPr>
        <w:ind w:left="360"/>
      </w:pPr>
      <w:r>
        <w:t>Paso 5</w:t>
      </w:r>
      <w:r w:rsidR="005A5247" w:rsidRPr="007C27C5">
        <w:t xml:space="preserve">: </w:t>
      </w:r>
      <w:r w:rsidR="004E23EB" w:rsidRPr="007C27C5">
        <w:t>En registro las actividades ejecutadas y las programadas</w:t>
      </w:r>
    </w:p>
    <w:p w:rsidR="004E23EB" w:rsidRPr="007C27C5" w:rsidRDefault="004E23EB" w:rsidP="00376AE0">
      <w:pPr>
        <w:ind w:left="360"/>
      </w:pPr>
      <w:proofErr w:type="spellStart"/>
      <w:r w:rsidRPr="007C27C5">
        <w:t>Click</w:t>
      </w:r>
      <w:proofErr w:type="spellEnd"/>
      <w:r w:rsidRPr="007C27C5">
        <w:t xml:space="preserve"> en botón de la derecha / registro el análisis de datos/ guardar</w:t>
      </w:r>
    </w:p>
    <w:p w:rsidR="004E23EB" w:rsidRPr="004E23EB" w:rsidRDefault="004E23EB" w:rsidP="004E23EB">
      <w:pPr>
        <w:rPr>
          <w:color w:val="FF0000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55D6D" wp14:editId="228DF6DE">
                <wp:simplePos x="0" y="0"/>
                <wp:positionH relativeFrom="column">
                  <wp:posOffset>577216</wp:posOffset>
                </wp:positionH>
                <wp:positionV relativeFrom="paragraph">
                  <wp:posOffset>805814</wp:posOffset>
                </wp:positionV>
                <wp:extent cx="285750" cy="1057275"/>
                <wp:effectExtent l="0" t="38100" r="57150" b="2857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6CA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45.45pt;margin-top:63.45pt;width:22.5pt;height:8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45513" wp14:editId="47809D1B">
                <wp:simplePos x="0" y="0"/>
                <wp:positionH relativeFrom="column">
                  <wp:posOffset>1653540</wp:posOffset>
                </wp:positionH>
                <wp:positionV relativeFrom="paragraph">
                  <wp:posOffset>910590</wp:posOffset>
                </wp:positionV>
                <wp:extent cx="542925" cy="219075"/>
                <wp:effectExtent l="0" t="38100" r="47625" b="2857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687D0" id="Conector recto de flecha 4" o:spid="_x0000_s1026" type="#_x0000_t32" style="position:absolute;margin-left:130.2pt;margin-top:71.7pt;width:42.75pt;height:17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2FFF8763" wp14:editId="78F9B7A7">
            <wp:extent cx="5612130" cy="313372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247" w:rsidRDefault="004E23EB" w:rsidP="00EA7BBB">
      <w:pPr>
        <w:rPr>
          <w:noProof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0B72C" wp14:editId="02FFD7D9">
                <wp:simplePos x="0" y="0"/>
                <wp:positionH relativeFrom="column">
                  <wp:posOffset>4949190</wp:posOffset>
                </wp:positionH>
                <wp:positionV relativeFrom="paragraph">
                  <wp:posOffset>1881504</wp:posOffset>
                </wp:positionV>
                <wp:extent cx="266700" cy="238125"/>
                <wp:effectExtent l="38100" t="38100" r="19050" b="2857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1C6A6" id="Conector recto de flecha 10" o:spid="_x0000_s1026" type="#_x0000_t32" style="position:absolute;margin-left:389.7pt;margin-top:148.15pt;width:21pt;height:18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85089" wp14:editId="56067428">
                <wp:simplePos x="0" y="0"/>
                <wp:positionH relativeFrom="column">
                  <wp:posOffset>862964</wp:posOffset>
                </wp:positionH>
                <wp:positionV relativeFrom="paragraph">
                  <wp:posOffset>2167256</wp:posOffset>
                </wp:positionV>
                <wp:extent cx="657225" cy="57150"/>
                <wp:effectExtent l="0" t="57150" r="28575" b="381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A1F7" id="Conector recto de flecha 9" o:spid="_x0000_s1026" type="#_x0000_t32" style="position:absolute;margin-left:67.95pt;margin-top:170.65pt;width:51.75pt;height: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311F3" wp14:editId="1AF474F1">
                <wp:simplePos x="0" y="0"/>
                <wp:positionH relativeFrom="column">
                  <wp:posOffset>853440</wp:posOffset>
                </wp:positionH>
                <wp:positionV relativeFrom="paragraph">
                  <wp:posOffset>2120264</wp:posOffset>
                </wp:positionV>
                <wp:extent cx="333375" cy="95250"/>
                <wp:effectExtent l="0" t="57150" r="0" b="190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9722" id="Conector recto de flecha 8" o:spid="_x0000_s1026" type="#_x0000_t32" style="position:absolute;margin-left:67.2pt;margin-top:166.95pt;width:26.25pt;height: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w:t>v</w:t>
      </w:r>
      <w:r>
        <w:rPr>
          <w:noProof/>
          <w:lang w:eastAsia="es-CO"/>
        </w:rPr>
        <w:drawing>
          <wp:inline distT="0" distB="0" distL="0" distR="0" wp14:anchorId="05A0D596" wp14:editId="4E7C16A5">
            <wp:extent cx="5612130" cy="31242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331" w:rsidRDefault="00286331" w:rsidP="00EA7BBB">
      <w:pPr>
        <w:rPr>
          <w:noProof/>
          <w:lang w:eastAsia="es-CO"/>
        </w:rPr>
      </w:pPr>
    </w:p>
    <w:p w:rsidR="00286331" w:rsidRDefault="00286331" w:rsidP="00EA7BBB">
      <w:pPr>
        <w:rPr>
          <w:noProof/>
          <w:lang w:eastAsia="es-CO"/>
        </w:rPr>
      </w:pPr>
    </w:p>
    <w:p w:rsidR="00286331" w:rsidRPr="00286331" w:rsidRDefault="00286331" w:rsidP="00286331">
      <w:pPr>
        <w:pStyle w:val="Prrafodelista"/>
        <w:numPr>
          <w:ilvl w:val="0"/>
          <w:numId w:val="5"/>
        </w:numPr>
        <w:rPr>
          <w:b/>
          <w:sz w:val="36"/>
        </w:rPr>
      </w:pPr>
      <w:r>
        <w:rPr>
          <w:b/>
          <w:sz w:val="36"/>
        </w:rPr>
        <w:t>EVALUACIÓN DE AUDITORES</w:t>
      </w:r>
      <w:r w:rsidR="00A01546">
        <w:rPr>
          <w:b/>
          <w:sz w:val="36"/>
        </w:rPr>
        <w:t xml:space="preserve"> (Líderes de proceso y coordinador de calidad)</w:t>
      </w:r>
    </w:p>
    <w:p w:rsidR="00286331" w:rsidRPr="00152829" w:rsidRDefault="00286331" w:rsidP="00286331">
      <w:pPr>
        <w:pStyle w:val="Prrafodelista"/>
        <w:rPr>
          <w:b/>
          <w:sz w:val="36"/>
        </w:rPr>
      </w:pPr>
    </w:p>
    <w:p w:rsidR="00286331" w:rsidRPr="007C27C5" w:rsidRDefault="00286331" w:rsidP="00286331">
      <w:pPr>
        <w:pStyle w:val="Prrafodelista"/>
        <w:numPr>
          <w:ilvl w:val="0"/>
          <w:numId w:val="4"/>
        </w:numPr>
      </w:pPr>
      <w:r w:rsidRPr="007C27C5">
        <w:lastRenderedPageBreak/>
        <w:t xml:space="preserve">Paso 1:  </w:t>
      </w:r>
      <w:r>
        <w:t>Ingresar al ícono de Auditorias</w:t>
      </w:r>
      <w:r w:rsidR="005A1EE1">
        <w:t xml:space="preserve"> e inspecciones</w:t>
      </w:r>
      <w:r w:rsidRPr="007C27C5">
        <w:t xml:space="preserve"> /</w:t>
      </w:r>
      <w:r w:rsidR="00A875AD">
        <w:t>Auditorias / Pereira / Evaluar auditores</w:t>
      </w:r>
    </w:p>
    <w:p w:rsidR="000E57F6" w:rsidRDefault="009D3A4E" w:rsidP="000E57F6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55601" wp14:editId="7751306A">
                <wp:simplePos x="0" y="0"/>
                <wp:positionH relativeFrom="column">
                  <wp:posOffset>3682365</wp:posOffset>
                </wp:positionH>
                <wp:positionV relativeFrom="paragraph">
                  <wp:posOffset>126364</wp:posOffset>
                </wp:positionV>
                <wp:extent cx="1114425" cy="904875"/>
                <wp:effectExtent l="0" t="0" r="66675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BFB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289.95pt;margin-top:9.95pt;width:87.7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" strokecolor="#ed7d31 [3205]" strokeweight="1.5pt">
                <v:stroke endarrow="block" joinstyle="miter"/>
              </v:shape>
            </w:pict>
          </mc:Fallback>
        </mc:AlternateContent>
      </w:r>
    </w:p>
    <w:p w:rsidR="00286331" w:rsidRDefault="00286331" w:rsidP="00286331">
      <w:pPr>
        <w:pStyle w:val="Prrafodelista"/>
        <w:numPr>
          <w:ilvl w:val="0"/>
          <w:numId w:val="4"/>
        </w:numPr>
      </w:pPr>
      <w:r w:rsidRPr="007C27C5">
        <w:t xml:space="preserve">Paso 2:  </w:t>
      </w:r>
      <w:r w:rsidR="001A496D">
        <w:t>Evaluar auditor /</w:t>
      </w:r>
      <w:r w:rsidR="000E57F6">
        <w:t xml:space="preserve"> Evaluar / guardar</w:t>
      </w:r>
    </w:p>
    <w:p w:rsidR="00BE6660" w:rsidRDefault="00BE6660" w:rsidP="00BE6660">
      <w:pPr>
        <w:pStyle w:val="Prrafodelista"/>
      </w:pPr>
    </w:p>
    <w:p w:rsidR="00BE6660" w:rsidRDefault="00BE6660" w:rsidP="00286331">
      <w:pPr>
        <w:pStyle w:val="Prrafodelista"/>
        <w:numPr>
          <w:ilvl w:val="0"/>
          <w:numId w:val="4"/>
        </w:numPr>
      </w:pPr>
      <w:r>
        <w:t xml:space="preserve">Paso 3:  </w:t>
      </w:r>
      <w:proofErr w:type="spellStart"/>
      <w:r>
        <w:t>click</w:t>
      </w:r>
      <w:proofErr w:type="spellEnd"/>
      <w:r>
        <w:t xml:space="preserve"> en página 2</w:t>
      </w:r>
      <w:r w:rsidR="00305C16">
        <w:t xml:space="preserve"> (lado izquierdo)</w:t>
      </w:r>
      <w:r>
        <w:t xml:space="preserve"> para mostrar las demás evaluaciones</w:t>
      </w:r>
    </w:p>
    <w:p w:rsidR="00D71277" w:rsidRDefault="00D71277" w:rsidP="00D71277">
      <w:pPr>
        <w:pStyle w:val="Prrafodelista"/>
      </w:pPr>
    </w:p>
    <w:p w:rsidR="00D71277" w:rsidRDefault="00D71277" w:rsidP="00286331">
      <w:pPr>
        <w:pStyle w:val="Prrafodelista"/>
        <w:numPr>
          <w:ilvl w:val="0"/>
          <w:numId w:val="4"/>
        </w:numPr>
      </w:pPr>
      <w:r>
        <w:t>Evaluación auditores/ consolidado evaluación auditores/</w:t>
      </w:r>
    </w:p>
    <w:p w:rsidR="00EB17E1" w:rsidRDefault="00AD51CF" w:rsidP="00EB17E1">
      <w:pPr>
        <w:pStyle w:val="Prrafodelista"/>
      </w:pPr>
      <w:r>
        <w:rPr>
          <w:noProof/>
          <w:lang w:eastAsia="es-CO"/>
        </w:rPr>
        <w:drawing>
          <wp:inline distT="0" distB="0" distL="0" distR="0" wp14:anchorId="2778E1CF" wp14:editId="637B7B5E">
            <wp:extent cx="5612130" cy="25527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2E" w:rsidRDefault="00BA612E" w:rsidP="00BA612E">
      <w:pPr>
        <w:pStyle w:val="Prrafodelista"/>
        <w:rPr>
          <w:b/>
          <w:sz w:val="36"/>
        </w:rPr>
      </w:pPr>
    </w:p>
    <w:p w:rsidR="006B0E97" w:rsidRDefault="00375AC0" w:rsidP="00375AC0">
      <w:pPr>
        <w:rPr>
          <w:b/>
          <w:sz w:val="36"/>
        </w:rPr>
      </w:pPr>
      <w:r>
        <w:rPr>
          <w:b/>
          <w:sz w:val="36"/>
        </w:rPr>
        <w:t xml:space="preserve">4. </w:t>
      </w:r>
      <w:r w:rsidR="00D71277" w:rsidRPr="00375AC0">
        <w:rPr>
          <w:b/>
          <w:sz w:val="36"/>
        </w:rPr>
        <w:t>GESTIÓN DEL RIESGO</w:t>
      </w:r>
      <w:r w:rsidR="00010DBF" w:rsidRPr="00375AC0">
        <w:rPr>
          <w:b/>
          <w:sz w:val="36"/>
        </w:rPr>
        <w:t xml:space="preserve"> (líderes de proceso)</w:t>
      </w:r>
    </w:p>
    <w:p w:rsidR="00CF196B" w:rsidRDefault="00CF196B" w:rsidP="00375AC0">
      <w:pPr>
        <w:rPr>
          <w:b/>
          <w:sz w:val="36"/>
        </w:rPr>
      </w:pPr>
      <w:r>
        <w:rPr>
          <w:b/>
          <w:sz w:val="36"/>
        </w:rPr>
        <w:t>Modificar</w:t>
      </w:r>
    </w:p>
    <w:p w:rsidR="00CF196B" w:rsidRDefault="00CF196B" w:rsidP="00375AC0">
      <w:pPr>
        <w:rPr>
          <w:b/>
          <w:sz w:val="36"/>
        </w:rPr>
      </w:pPr>
      <w:r>
        <w:rPr>
          <w:b/>
          <w:sz w:val="36"/>
        </w:rPr>
        <w:t>Evaluar</w:t>
      </w:r>
    </w:p>
    <w:p w:rsidR="00CF196B" w:rsidRDefault="00CF196B" w:rsidP="00375AC0">
      <w:pPr>
        <w:rPr>
          <w:b/>
          <w:sz w:val="36"/>
        </w:rPr>
      </w:pPr>
      <w:r>
        <w:rPr>
          <w:b/>
          <w:sz w:val="36"/>
        </w:rPr>
        <w:t>Controles</w:t>
      </w:r>
    </w:p>
    <w:p w:rsidR="00CF196B" w:rsidRDefault="00CF196B" w:rsidP="00375AC0">
      <w:pPr>
        <w:rPr>
          <w:b/>
          <w:sz w:val="36"/>
        </w:rPr>
      </w:pPr>
      <w:r>
        <w:rPr>
          <w:b/>
          <w:sz w:val="36"/>
        </w:rPr>
        <w:t>Plan de tratamiento (seguimiento y evaluación)</w:t>
      </w:r>
    </w:p>
    <w:p w:rsidR="00CF196B" w:rsidRDefault="00CF196B" w:rsidP="00375AC0">
      <w:pPr>
        <w:rPr>
          <w:b/>
          <w:sz w:val="36"/>
        </w:rPr>
      </w:pPr>
      <w:r>
        <w:rPr>
          <w:b/>
          <w:sz w:val="36"/>
        </w:rPr>
        <w:t>Plan de contingencia</w:t>
      </w:r>
    </w:p>
    <w:p w:rsidR="00D71277" w:rsidRDefault="00D71277" w:rsidP="004C387C">
      <w:r w:rsidRPr="004C387C">
        <w:rPr>
          <w:b/>
        </w:rPr>
        <w:t>Paso 1:</w:t>
      </w:r>
      <w:r w:rsidRPr="007C27C5">
        <w:t xml:space="preserve">  </w:t>
      </w:r>
      <w:r>
        <w:t xml:space="preserve">Ingresar al ícono de </w:t>
      </w:r>
      <w:r w:rsidR="004C387C">
        <w:t>Riesgo</w:t>
      </w:r>
      <w:r w:rsidRPr="007C27C5">
        <w:t xml:space="preserve"> /</w:t>
      </w:r>
      <w:r>
        <w:t>A</w:t>
      </w:r>
      <w:r w:rsidR="004C387C">
        <w:t>dministración del riesgo</w:t>
      </w:r>
      <w:r>
        <w:t xml:space="preserve"> / </w:t>
      </w:r>
      <w:r w:rsidR="004C387C">
        <w:t>Gestión del riesgo</w:t>
      </w:r>
      <w:r>
        <w:t xml:space="preserve"> / </w:t>
      </w:r>
      <w:r w:rsidR="004C387C">
        <w:t xml:space="preserve">siguiente /proceso/ filtro en Pereira/ centro de trabajo Pereira/ </w:t>
      </w:r>
    </w:p>
    <w:p w:rsidR="004C387C" w:rsidRDefault="00D71277" w:rsidP="004C387C">
      <w:r w:rsidRPr="004C387C">
        <w:rPr>
          <w:b/>
        </w:rPr>
        <w:t>Paso 2:</w:t>
      </w:r>
      <w:r w:rsidRPr="007C27C5">
        <w:t xml:space="preserve">  </w:t>
      </w:r>
      <w:r w:rsidR="004C387C">
        <w:t xml:space="preserve">insertar (el color naranja son los campos obligatorios de </w:t>
      </w:r>
      <w:proofErr w:type="gramStart"/>
      <w:r w:rsidR="004C387C">
        <w:t>contestar)/</w:t>
      </w:r>
      <w:proofErr w:type="gramEnd"/>
      <w:r w:rsidR="004C387C">
        <w:t xml:space="preserve">Fecha de identificación/nombre del riesgo/ responsable/Descripción/código (Pereira –AC-01)/Alcance (seccional Pereira)/ proceso/ nombre del riesgo (si-no) ID 211/ otros sistemas de gestión aplicables/ sede/ guardar </w:t>
      </w:r>
    </w:p>
    <w:p w:rsidR="00D71277" w:rsidRDefault="004C387C" w:rsidP="004C387C">
      <w:r w:rsidRPr="004C387C">
        <w:rPr>
          <w:b/>
        </w:rPr>
        <w:lastRenderedPageBreak/>
        <w:t xml:space="preserve">Paso </w:t>
      </w:r>
      <w:r>
        <w:rPr>
          <w:b/>
        </w:rPr>
        <w:t>3</w:t>
      </w:r>
      <w:r w:rsidRPr="004C387C">
        <w:rPr>
          <w:b/>
        </w:rPr>
        <w:t xml:space="preserve">:  </w:t>
      </w:r>
      <w:r w:rsidR="00734AFE" w:rsidRPr="00734AFE">
        <w:t>Norma:  ISO9001:2015</w:t>
      </w:r>
      <w:r w:rsidR="00734AFE">
        <w:t xml:space="preserve">/ Tipo de riesgo (ejemplo </w:t>
      </w:r>
      <w:proofErr w:type="gramStart"/>
      <w:r w:rsidR="00734AFE">
        <w:t>operativo)/</w:t>
      </w:r>
      <w:proofErr w:type="gramEnd"/>
      <w:r w:rsidR="00734AFE">
        <w:t>Factor de riesgo(</w:t>
      </w:r>
      <w:proofErr w:type="spellStart"/>
      <w:r w:rsidR="00734AFE">
        <w:t>Ej</w:t>
      </w:r>
      <w:proofErr w:type="spellEnd"/>
      <w:r w:rsidR="00734AFE">
        <w:t>: interno – proceso)/</w:t>
      </w:r>
    </w:p>
    <w:p w:rsidR="00734AFE" w:rsidRDefault="00734AFE" w:rsidP="00734AFE">
      <w:r w:rsidRPr="00734AFE">
        <w:rPr>
          <w:b/>
        </w:rPr>
        <w:t>Paso 4:</w:t>
      </w:r>
      <w:r>
        <w:t xml:space="preserve">  Autorizado para editar - para ver -responsable de </w:t>
      </w:r>
      <w:proofErr w:type="gramStart"/>
      <w:r>
        <w:t>controles ;</w:t>
      </w:r>
      <w:proofErr w:type="gramEnd"/>
      <w:r>
        <w:t xml:space="preserve"> Coordinador de calidad </w:t>
      </w:r>
    </w:p>
    <w:p w:rsidR="00734AFE" w:rsidRDefault="00734AFE" w:rsidP="00734AFE">
      <w:r>
        <w:rPr>
          <w:b/>
        </w:rPr>
        <w:t>Paso 5</w:t>
      </w:r>
      <w:r w:rsidRPr="00734AFE">
        <w:rPr>
          <w:b/>
        </w:rPr>
        <w:t>:</w:t>
      </w:r>
      <w:r>
        <w:t xml:space="preserve">  Documentos asociados/ notificar/ guardar</w:t>
      </w:r>
    </w:p>
    <w:p w:rsidR="00734AFE" w:rsidRDefault="00734AFE" w:rsidP="00734AFE">
      <w:r w:rsidRPr="00734AFE">
        <w:rPr>
          <w:b/>
        </w:rPr>
        <w:t xml:space="preserve">Paso </w:t>
      </w:r>
      <w:r>
        <w:rPr>
          <w:b/>
        </w:rPr>
        <w:t>6</w:t>
      </w:r>
      <w:r w:rsidRPr="00734AFE">
        <w:rPr>
          <w:b/>
        </w:rPr>
        <w:t>:</w:t>
      </w:r>
      <w:r>
        <w:t xml:space="preserve">  Análisis/origen:  Interno o externo</w:t>
      </w:r>
      <w:r w:rsidR="0030478A">
        <w:t>/causas/factor generador/ se van registrando una a una las causas y se le da +/ grabar</w:t>
      </w:r>
    </w:p>
    <w:p w:rsidR="0030478A" w:rsidRDefault="0030478A" w:rsidP="0030478A">
      <w:r w:rsidRPr="00734AFE">
        <w:rPr>
          <w:b/>
        </w:rPr>
        <w:t xml:space="preserve">Paso </w:t>
      </w:r>
      <w:r>
        <w:rPr>
          <w:b/>
        </w:rPr>
        <w:t>7</w:t>
      </w:r>
      <w:r w:rsidRPr="00734AFE">
        <w:rPr>
          <w:b/>
        </w:rPr>
        <w:t>:</w:t>
      </w:r>
      <w:r>
        <w:t xml:space="preserve">  Amenazas/nuevo/ efectos/ vulnerabilidad/ efectos/guardar </w:t>
      </w:r>
    </w:p>
    <w:p w:rsidR="0030478A" w:rsidRDefault="0030478A" w:rsidP="0030478A">
      <w:r w:rsidRPr="009B5B0A">
        <w:rPr>
          <w:b/>
        </w:rPr>
        <w:t>Paso 8:</w:t>
      </w:r>
      <w:r>
        <w:t xml:space="preserve">  Buscar ID 211/ señalar/ evaluar/probabilidad/ comentarios: si está controlado, cerrado o en proceso/ impacto (alto medio o </w:t>
      </w:r>
      <w:proofErr w:type="gramStart"/>
      <w:r>
        <w:t>bajo)/</w:t>
      </w:r>
      <w:proofErr w:type="gramEnd"/>
      <w:r>
        <w:t xml:space="preserve"> guardar/ volver/ volver (cambia el color del riesgo (rojo, verde, amarillo, naranja)/ controles/insertar (Pereira-AC-01)/ Tipo de control: preventivo/ nombre: capacitaciones/ descripción: copiar/vigente desde:  Fecha en que se identifica el riesgo/</w:t>
      </w:r>
    </w:p>
    <w:p w:rsidR="0030478A" w:rsidRDefault="0030478A" w:rsidP="0030478A">
      <w:pPr>
        <w:rPr>
          <w:color w:val="FF0000"/>
        </w:rPr>
      </w:pPr>
      <w:r w:rsidRPr="009B5B0A">
        <w:rPr>
          <w:b/>
        </w:rPr>
        <w:t>Paso9</w:t>
      </w:r>
      <w:r>
        <w:t xml:space="preserve">:  Responsable de la ejecución del riesgo:  Líder de proceso/ cargo/ periodicidad de la ejecución:  cuando se requiera/ este control está documentado? </w:t>
      </w:r>
      <w:proofErr w:type="spellStart"/>
      <w:r>
        <w:t>Si</w:t>
      </w:r>
      <w:proofErr w:type="spellEnd"/>
      <w:r>
        <w:t>, no</w:t>
      </w:r>
      <w:r w:rsidR="009B5B0A">
        <w:t xml:space="preserve"> ---</w:t>
      </w:r>
      <w:r w:rsidR="009B5B0A">
        <w:rPr>
          <w:color w:val="FF0000"/>
        </w:rPr>
        <w:t>DEBERÍA TENER OPCIÓN DE OTRO</w:t>
      </w:r>
    </w:p>
    <w:p w:rsidR="009B5B0A" w:rsidRDefault="009B5B0A" w:rsidP="0030478A">
      <w:r w:rsidRPr="009B5B0A">
        <w:rPr>
          <w:b/>
        </w:rPr>
        <w:t>Paso 10:</w:t>
      </w:r>
      <w:r w:rsidRPr="009B5B0A">
        <w:t xml:space="preserve">  Se mide con los siguientes indicadores/ </w:t>
      </w:r>
      <w:proofErr w:type="spellStart"/>
      <w:proofErr w:type="gramStart"/>
      <w:r w:rsidRPr="009B5B0A">
        <w:t>No.centro</w:t>
      </w:r>
      <w:proofErr w:type="spellEnd"/>
      <w:proofErr w:type="gramEnd"/>
      <w:r w:rsidRPr="009B5B0A">
        <w:t xml:space="preserve"> 303/ responsable seguimiento: Coordinador de calidad/periodicidad seguimiento/ naturaleza del control/ control clave/ control </w:t>
      </w:r>
      <w:proofErr w:type="spellStart"/>
      <w:r w:rsidRPr="009B5B0A">
        <w:t>antif</w:t>
      </w:r>
      <w:proofErr w:type="spellEnd"/>
      <w:r w:rsidRPr="009B5B0A">
        <w:t>(no) / activar pendientes (no)</w:t>
      </w:r>
      <w:r>
        <w:t>/ guardar</w:t>
      </w:r>
      <w:r w:rsidR="008D1364">
        <w:t>/ volver al plan</w:t>
      </w:r>
    </w:p>
    <w:p w:rsidR="008D1364" w:rsidRDefault="008D1364" w:rsidP="0030478A"/>
    <w:p w:rsidR="008D1364" w:rsidRDefault="008D1364" w:rsidP="0030478A">
      <w:r w:rsidRPr="009B5B0A">
        <w:rPr>
          <w:b/>
        </w:rPr>
        <w:t xml:space="preserve">Paso </w:t>
      </w:r>
      <w:r>
        <w:rPr>
          <w:b/>
        </w:rPr>
        <w:t>11</w:t>
      </w:r>
      <w:r w:rsidRPr="009B5B0A">
        <w:rPr>
          <w:b/>
        </w:rPr>
        <w:t>:</w:t>
      </w:r>
      <w:r>
        <w:t xml:space="preserve">  Ir al tratamiento/ insertar/ siguiente/ actividades:  se agregan una a una/guardar/aprobar: SI </w:t>
      </w:r>
      <w:proofErr w:type="gramStart"/>
      <w:r>
        <w:t>( de</w:t>
      </w:r>
      <w:proofErr w:type="gramEnd"/>
      <w:r>
        <w:t xml:space="preserve"> una vez aprobar con líderes de proceso)/ seguimiento/plan de tratamiento y control/ descripción/ general.</w:t>
      </w:r>
    </w:p>
    <w:p w:rsidR="008D1364" w:rsidRDefault="008D1364" w:rsidP="0030478A">
      <w:r w:rsidRPr="009B5B0A">
        <w:rPr>
          <w:b/>
        </w:rPr>
        <w:t xml:space="preserve">Paso </w:t>
      </w:r>
      <w:r>
        <w:rPr>
          <w:b/>
        </w:rPr>
        <w:t>12</w:t>
      </w:r>
      <w:r w:rsidRPr="009B5B0A">
        <w:rPr>
          <w:b/>
        </w:rPr>
        <w:t>:</w:t>
      </w:r>
      <w:r>
        <w:t xml:space="preserve">  Aprobar plan de tratamiento: líderes de proceso (hacerlo inmediatamente)</w:t>
      </w:r>
    </w:p>
    <w:p w:rsidR="008D1364" w:rsidRDefault="008D1364" w:rsidP="0030478A">
      <w:r w:rsidRPr="009B5B0A">
        <w:rPr>
          <w:b/>
        </w:rPr>
        <w:t xml:space="preserve">Paso </w:t>
      </w:r>
      <w:r>
        <w:rPr>
          <w:b/>
        </w:rPr>
        <w:t>13</w:t>
      </w:r>
      <w:r w:rsidRPr="009B5B0A">
        <w:rPr>
          <w:b/>
        </w:rPr>
        <w:t>:</w:t>
      </w:r>
      <w:r>
        <w:t xml:space="preserve">  Seguimiento:  Coordinador de calidad</w:t>
      </w:r>
    </w:p>
    <w:p w:rsidR="008D1364" w:rsidRDefault="008D1364" w:rsidP="0030478A">
      <w:r w:rsidRPr="009B5B0A">
        <w:rPr>
          <w:b/>
        </w:rPr>
        <w:t>Paso 8:</w:t>
      </w:r>
      <w:r>
        <w:t xml:space="preserve">  Evaluar el plan:  Coordinador de calidad/ frecuencia:  semestral, anual, </w:t>
      </w:r>
      <w:proofErr w:type="spellStart"/>
      <w:r>
        <w:t>etc</w:t>
      </w:r>
      <w:proofErr w:type="spellEnd"/>
      <w:r>
        <w:t>/ efectividad/ está documentado/ guardar/ volver</w:t>
      </w:r>
    </w:p>
    <w:p w:rsidR="009B5B0A" w:rsidRPr="009B5B0A" w:rsidRDefault="009B5B0A" w:rsidP="0030478A"/>
    <w:p w:rsidR="00286331" w:rsidRDefault="00375AC0" w:rsidP="00EA7BBB">
      <w:pPr>
        <w:rPr>
          <w:b/>
          <w:sz w:val="36"/>
        </w:rPr>
      </w:pPr>
      <w:r>
        <w:rPr>
          <w:b/>
          <w:sz w:val="36"/>
        </w:rPr>
        <w:t>5</w:t>
      </w:r>
      <w:r w:rsidR="00B0519F">
        <w:rPr>
          <w:b/>
          <w:sz w:val="36"/>
        </w:rPr>
        <w:t xml:space="preserve">. CREACIÓN, ACTUALIZACIÓN o INGRESO </w:t>
      </w:r>
      <w:proofErr w:type="gramStart"/>
      <w:r w:rsidR="00B0519F">
        <w:rPr>
          <w:b/>
          <w:sz w:val="36"/>
        </w:rPr>
        <w:t xml:space="preserve">A  </w:t>
      </w:r>
      <w:r w:rsidR="00B0519F" w:rsidRPr="00B0519F">
        <w:rPr>
          <w:b/>
          <w:sz w:val="36"/>
        </w:rPr>
        <w:t>INFORMACIÓN</w:t>
      </w:r>
      <w:proofErr w:type="gramEnd"/>
      <w:r w:rsidR="00B0519F" w:rsidRPr="00B0519F">
        <w:rPr>
          <w:b/>
          <w:sz w:val="36"/>
        </w:rPr>
        <w:t xml:space="preserve"> DOCUMENTADA</w:t>
      </w:r>
    </w:p>
    <w:p w:rsidR="00B0519F" w:rsidRDefault="00375AC0" w:rsidP="00EA7BBB">
      <w:pPr>
        <w:rPr>
          <w:b/>
          <w:sz w:val="36"/>
        </w:rPr>
      </w:pPr>
      <w:r>
        <w:rPr>
          <w:b/>
          <w:sz w:val="36"/>
        </w:rPr>
        <w:t>5</w:t>
      </w:r>
      <w:r w:rsidR="00B0519F">
        <w:rPr>
          <w:b/>
          <w:sz w:val="36"/>
        </w:rPr>
        <w:t xml:space="preserve">.1 </w:t>
      </w:r>
      <w:r w:rsidR="00DE6DCF">
        <w:rPr>
          <w:b/>
          <w:sz w:val="36"/>
        </w:rPr>
        <w:t>Ajuste a documentos, procedimientos, etc.</w:t>
      </w:r>
    </w:p>
    <w:p w:rsidR="00683EFB" w:rsidRDefault="00B0519F" w:rsidP="00683EFB">
      <w:r w:rsidRPr="00B0519F">
        <w:t xml:space="preserve">Paso 1:  </w:t>
      </w:r>
      <w:r>
        <w:t xml:space="preserve">Ingresar al ícono de </w:t>
      </w:r>
      <w:r w:rsidRPr="00B0519F">
        <w:t>Información documentada</w:t>
      </w:r>
      <w:r>
        <w:t>/ Crear</w:t>
      </w:r>
      <w:r w:rsidR="00DE6DCF">
        <w:t xml:space="preserve"> documento</w:t>
      </w:r>
      <w:r>
        <w:t>/</w:t>
      </w:r>
      <w:r w:rsidR="00DE6DCF">
        <w:t xml:space="preserve"> Resaltar el documento </w:t>
      </w:r>
      <w:proofErr w:type="gramStart"/>
      <w:r w:rsidR="00DE6DCF">
        <w:t xml:space="preserve">/  </w:t>
      </w:r>
      <w:r>
        <w:t>contenido</w:t>
      </w:r>
      <w:proofErr w:type="gramEnd"/>
      <w:r w:rsidR="00683EFB">
        <w:t>/ Descargar documento para hacer ajustes</w:t>
      </w:r>
    </w:p>
    <w:p w:rsidR="00683EFB" w:rsidRDefault="00DE6DCF" w:rsidP="00683EFB">
      <w:r>
        <w:t>Paso 2</w:t>
      </w:r>
      <w:r w:rsidR="00683EFB">
        <w:t xml:space="preserve"> (una vez se envía el documento a la sede principal</w:t>
      </w:r>
      <w:r>
        <w:t xml:space="preserve">:  </w:t>
      </w:r>
      <w:proofErr w:type="spellStart"/>
      <w:r w:rsidR="00683EFB">
        <w:t>Vo.Bo</w:t>
      </w:r>
      <w:proofErr w:type="spellEnd"/>
      <w:r w:rsidR="00683EFB">
        <w:t>./ Líder de proceso /SI/guardar/ volver</w:t>
      </w:r>
    </w:p>
    <w:p w:rsidR="00DE6DCF" w:rsidRDefault="00DE6DCF" w:rsidP="00EA7BBB"/>
    <w:p w:rsidR="00DE6DCF" w:rsidRDefault="00375AC0" w:rsidP="00DE6DCF">
      <w:pPr>
        <w:rPr>
          <w:b/>
          <w:sz w:val="36"/>
        </w:rPr>
      </w:pPr>
      <w:r>
        <w:rPr>
          <w:b/>
          <w:sz w:val="36"/>
        </w:rPr>
        <w:t>5</w:t>
      </w:r>
      <w:r w:rsidR="00DE6DCF">
        <w:rPr>
          <w:b/>
          <w:sz w:val="36"/>
        </w:rPr>
        <w:t xml:space="preserve">.2 Ajuste </w:t>
      </w:r>
      <w:proofErr w:type="gramStart"/>
      <w:r w:rsidR="00DE6DCF">
        <w:rPr>
          <w:b/>
          <w:sz w:val="36"/>
        </w:rPr>
        <w:t>a  Formatos</w:t>
      </w:r>
      <w:proofErr w:type="gramEnd"/>
    </w:p>
    <w:p w:rsidR="00AE6EC9" w:rsidRPr="00375AC0" w:rsidRDefault="00AE6EC9" w:rsidP="00AE6EC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Paso 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1. ingresa al </w:t>
      </w:r>
      <w:proofErr w:type="gramStart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link  (</w:t>
      </w:r>
      <w:proofErr w:type="gramEnd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usuario: 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Ej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gloria.sanchez</w:t>
      </w:r>
      <w:proofErr w:type="spellEnd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y la clave es la de su correo electrónico) </w:t>
      </w:r>
    </w:p>
    <w:p w:rsidR="00683EFB" w:rsidRDefault="00AE6EC9" w:rsidP="00683EFB">
      <w:r>
        <w:t>Paso 2</w:t>
      </w:r>
      <w:r w:rsidR="00DE6DCF" w:rsidRPr="00B0519F">
        <w:t xml:space="preserve">:  </w:t>
      </w:r>
      <w:r w:rsidR="00DE6DCF">
        <w:t xml:space="preserve">Ingresar al ícono de </w:t>
      </w:r>
      <w:r w:rsidR="00DE6DCF" w:rsidRPr="00B0519F">
        <w:t>Información documentada</w:t>
      </w:r>
      <w:r w:rsidR="00DE6DCF">
        <w:t xml:space="preserve">/ Crear documento/ Resaltar el documento </w:t>
      </w:r>
      <w:r w:rsidR="00183E86">
        <w:t>/ contenido</w:t>
      </w:r>
      <w:r w:rsidR="00683EFB">
        <w:t>/</w:t>
      </w:r>
      <w:r w:rsidR="00683EFB" w:rsidRPr="00683EFB">
        <w:t xml:space="preserve"> </w:t>
      </w:r>
      <w:r w:rsidR="00683EFB">
        <w:t>Descargar formato para hacer ajustes</w:t>
      </w:r>
    </w:p>
    <w:p w:rsidR="00683EFB" w:rsidRDefault="00AE6EC9" w:rsidP="00683EFB">
      <w:r>
        <w:t>Paso 3</w:t>
      </w:r>
      <w:proofErr w:type="gramStart"/>
      <w:r w:rsidR="00DE6DCF">
        <w:t xml:space="preserve">:  </w:t>
      </w:r>
      <w:r w:rsidR="00683EFB">
        <w:t>(</w:t>
      </w:r>
      <w:proofErr w:type="gramEnd"/>
      <w:r w:rsidR="00683EFB">
        <w:t xml:space="preserve">una vez se envía el formato a la sede principal:  </w:t>
      </w:r>
      <w:proofErr w:type="spellStart"/>
      <w:r w:rsidR="00683EFB">
        <w:t>Vo.Bo</w:t>
      </w:r>
      <w:proofErr w:type="spellEnd"/>
      <w:r w:rsidR="00683EFB">
        <w:t>./ Líder de proceso /SI/guardar/ volver</w:t>
      </w:r>
    </w:p>
    <w:p w:rsidR="00DE6DCF" w:rsidRDefault="00D80ACA" w:rsidP="00DE6DCF">
      <w:r>
        <w:rPr>
          <w:noProof/>
          <w:lang w:eastAsia="es-CO"/>
        </w:rPr>
        <w:drawing>
          <wp:inline distT="0" distB="0" distL="0" distR="0" wp14:anchorId="0DD2EC52" wp14:editId="6FC0AFF9">
            <wp:extent cx="5612130" cy="3155315"/>
            <wp:effectExtent l="0" t="0" r="762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DCF" w:rsidRDefault="00DE6DCF" w:rsidP="00EA7BBB"/>
    <w:p w:rsidR="00183E86" w:rsidRDefault="00121CF9" w:rsidP="00183E86">
      <w:pPr>
        <w:pStyle w:val="NormalWeb"/>
        <w:spacing w:before="0" w:beforeAutospacing="0" w:after="0" w:afterAutospacing="0" w:line="235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b/>
          <w:sz w:val="36"/>
        </w:rPr>
        <w:t xml:space="preserve">5.3 </w:t>
      </w:r>
      <w:r w:rsidR="00183E86"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>Ver documentos y formatos en KAWAK</w:t>
      </w:r>
    </w:p>
    <w:p w:rsidR="00F06B96" w:rsidRPr="00375AC0" w:rsidRDefault="00F06B96" w:rsidP="00F06B9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Paso 1:</w:t>
      </w:r>
      <w:proofErr w:type="gramStart"/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.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Ingrese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el 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usuario: 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gloria.sanchez</w:t>
      </w:r>
      <w:proofErr w:type="spellEnd"/>
      <w:proofErr w:type="gramEnd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y la clave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es la del correo electrónico</w:t>
      </w:r>
    </w:p>
    <w:p w:rsidR="006561CD" w:rsidRPr="006561CD" w:rsidRDefault="00F06B96" w:rsidP="006561C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Paso 2</w:t>
      </w:r>
      <w:r w:rsidR="006561CD"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 xml:space="preserve">:  Ingresar al ícono de Información documentada/ listado maestro de documentos y registros / Proceso: Gestión de 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servicios generales</w:t>
      </w:r>
      <w:r w:rsidR="006561CD"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 xml:space="preserve">/ consultar/allí se visualizan todos los documentos y procedimientos del </w:t>
      </w:r>
      <w:proofErr w:type="gramStart"/>
      <w:r w:rsidR="006561CD"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proceso  /</w:t>
      </w:r>
      <w:proofErr w:type="gramEnd"/>
      <w:r w:rsidR="006561CD"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 xml:space="preserve"> parte inferior izquierda ir a la última hoja se busca el documento</w:t>
      </w:r>
    </w:p>
    <w:p w:rsidR="006561CD" w:rsidRPr="006561CD" w:rsidRDefault="006561CD" w:rsidP="006561C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 </w:t>
      </w:r>
      <w:r w:rsidR="00F06B96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Paso 3</w:t>
      </w:r>
      <w:r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:  Resaltar el documento o formato/ ver/ Descargar formato en la parte superior izquierda</w:t>
      </w:r>
    </w:p>
    <w:p w:rsidR="00183E86" w:rsidRDefault="00183E86" w:rsidP="00183E86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201F1E"/>
          <w:sz w:val="22"/>
          <w:szCs w:val="22"/>
        </w:rPr>
      </w:pPr>
    </w:p>
    <w:p w:rsidR="00375AC0" w:rsidRPr="00375AC0" w:rsidRDefault="00375AC0" w:rsidP="00375AC0">
      <w:pPr>
        <w:rPr>
          <w:b/>
          <w:sz w:val="36"/>
        </w:rPr>
      </w:pPr>
      <w:r>
        <w:rPr>
          <w:b/>
          <w:sz w:val="36"/>
        </w:rPr>
        <w:t xml:space="preserve">6. </w:t>
      </w:r>
      <w:proofErr w:type="gramStart"/>
      <w:r w:rsidR="00BE5BC7">
        <w:rPr>
          <w:b/>
          <w:sz w:val="36"/>
        </w:rPr>
        <w:t>RESPUESTA  A</w:t>
      </w:r>
      <w:proofErr w:type="gramEnd"/>
      <w:r w:rsidR="00C6150C">
        <w:rPr>
          <w:b/>
          <w:sz w:val="36"/>
        </w:rPr>
        <w:t xml:space="preserve"> PQRS</w:t>
      </w:r>
    </w:p>
    <w:p w:rsidR="006E2A39" w:rsidRDefault="00375AC0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1. </w:t>
      </w:r>
      <w:r w:rsidR="006E2A3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Dar clic en el link que aparece debajo de la incidencia</w:t>
      </w:r>
    </w:p>
    <w:p w:rsidR="00375AC0" w:rsidRPr="00375AC0" w:rsidRDefault="006E2A39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2. Ingrese</w:t>
      </w:r>
      <w:r w:rsidR="00375AC0"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el </w:t>
      </w:r>
      <w:r w:rsidR="00375AC0"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usuario: 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adalgisa</w:t>
      </w:r>
      <w:r w:rsidR="008A35A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galvis</w:t>
      </w:r>
      <w:proofErr w:type="spellEnd"/>
      <w:proofErr w:type="gramEnd"/>
      <w:r w:rsidR="00375AC0"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y la clave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es la de su correo electrónico</w:t>
      </w:r>
    </w:p>
    <w:p w:rsidR="00375AC0" w:rsidRPr="00375AC0" w:rsidRDefault="00375AC0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2. Cuando se visualice el PQRS encontrará todos los datos del usuario </w:t>
      </w:r>
    </w:p>
    <w:p w:rsidR="00375AC0" w:rsidRPr="00375AC0" w:rsidRDefault="00375AC0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3. En la parte </w:t>
      </w:r>
      <w:r w:rsidR="006E2A39"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inferior derecha</w:t>
      </w:r>
      <w:r w:rsidR="006E2A3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 de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</w:t>
      </w:r>
      <w:proofErr w:type="spellStart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click</w:t>
      </w:r>
      <w:proofErr w:type="spellEnd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 donde dice respuesta</w:t>
      </w:r>
    </w:p>
    <w:p w:rsidR="00375AC0" w:rsidRPr="00375AC0" w:rsidRDefault="00375AC0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4. 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 xml:space="preserve">En estado le da </w:t>
      </w:r>
      <w:r w:rsidR="006E2A39"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cerrada o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 xml:space="preserve"> en trámite</w:t>
      </w:r>
    </w:p>
    <w:p w:rsidR="00375AC0" w:rsidRPr="00375AC0" w:rsidRDefault="00375AC0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lastRenderedPageBreak/>
        <w:t>5. </w:t>
      </w:r>
      <w:r w:rsidRPr="00375AC0">
        <w:rPr>
          <w:rFonts w:ascii="Trebuchet MS" w:eastAsia="Times New Roman" w:hAnsi="Trebuchet MS" w:cs="Calibri"/>
          <w:color w:val="666666"/>
          <w:sz w:val="21"/>
          <w:szCs w:val="21"/>
          <w:bdr w:val="none" w:sz="0" w:space="0" w:color="auto" w:frame="1"/>
          <w:shd w:val="clear" w:color="auto" w:fill="FFFFFF"/>
          <w:lang w:eastAsia="es-CO"/>
        </w:rPr>
        <w:t>Tipo de Respuesta: 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En el correo le da </w:t>
      </w:r>
      <w:proofErr w:type="spellStart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click</w:t>
      </w:r>
      <w:proofErr w:type="spellEnd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en externa y allí aparece el </w:t>
      </w:r>
      <w:proofErr w:type="gramStart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correo  del</w:t>
      </w:r>
      <w:proofErr w:type="gramEnd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usuario, agrega mi correo para que me llegue copia.  </w:t>
      </w:r>
    </w:p>
    <w:p w:rsidR="00375AC0" w:rsidRPr="00375AC0" w:rsidRDefault="00375AC0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6. Le da </w:t>
      </w:r>
      <w:proofErr w:type="spellStart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click</w:t>
      </w:r>
      <w:proofErr w:type="spellEnd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en cerrar</w:t>
      </w:r>
    </w:p>
    <w:p w:rsidR="00375AC0" w:rsidRPr="00375AC0" w:rsidRDefault="00375AC0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7. Digita la respuesta</w:t>
      </w:r>
    </w:p>
    <w:p w:rsidR="00375AC0" w:rsidRPr="00375AC0" w:rsidRDefault="00375AC0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8. Enviar</w:t>
      </w:r>
    </w:p>
    <w:p w:rsidR="009C508A" w:rsidRDefault="009C508A" w:rsidP="00EA7BBB"/>
    <w:p w:rsidR="009C508A" w:rsidRDefault="009C508A" w:rsidP="00EA7BBB">
      <w:pPr>
        <w:rPr>
          <w:b/>
          <w:sz w:val="36"/>
        </w:rPr>
      </w:pPr>
      <w:r w:rsidRPr="00512F85">
        <w:rPr>
          <w:b/>
          <w:sz w:val="36"/>
        </w:rPr>
        <w:t>ACCESO A PQRS por el software de calidad KAWAK</w:t>
      </w:r>
    </w:p>
    <w:p w:rsidR="00512F85" w:rsidRPr="00375AC0" w:rsidRDefault="00512F85" w:rsidP="00512F8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Paso 1:</w:t>
      </w:r>
      <w:proofErr w:type="gramStart"/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.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Ingrese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el 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usuario:</w:t>
      </w:r>
      <w:proofErr w:type="gramStart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 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.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sanchez</w:t>
      </w:r>
      <w:proofErr w:type="spellEnd"/>
      <w:proofErr w:type="gramEnd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y la clave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es la del correo electrónico</w:t>
      </w:r>
    </w:p>
    <w:p w:rsidR="00512F85" w:rsidRPr="006561CD" w:rsidRDefault="00512F85" w:rsidP="00512F85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Paso 2</w:t>
      </w:r>
      <w:r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 xml:space="preserve">:  Ingresar al ícono de Información documentada/ listado maestro de documentos y registros / Proceso: Gestión de 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servicios generales</w:t>
      </w:r>
      <w:r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 xml:space="preserve">/ consultar/allí se visualizan todos los documentos y procedimientos del </w:t>
      </w:r>
      <w:proofErr w:type="gramStart"/>
      <w:r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proceso  /</w:t>
      </w:r>
      <w:proofErr w:type="gramEnd"/>
      <w:r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 xml:space="preserve"> parte inferior izquierda ir a la última hoja se busca el documento</w:t>
      </w:r>
    </w:p>
    <w:p w:rsidR="00512F85" w:rsidRPr="006561CD" w:rsidRDefault="00512F85" w:rsidP="00512F8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 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Paso 3</w:t>
      </w:r>
      <w:r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:  Resaltar el documento o formato/ ver/ Descargar formato en la parte superior izquierda</w:t>
      </w:r>
    </w:p>
    <w:p w:rsidR="00512F85" w:rsidRPr="00512F85" w:rsidRDefault="00512F85" w:rsidP="00EA7BBB">
      <w:pPr>
        <w:rPr>
          <w:b/>
          <w:sz w:val="36"/>
        </w:rPr>
      </w:pPr>
    </w:p>
    <w:p w:rsidR="00BE5BC7" w:rsidRDefault="00BE5BC7" w:rsidP="00BE5BC7">
      <w:pPr>
        <w:pStyle w:val="NormalWeb"/>
        <w:spacing w:before="0" w:beforeAutospacing="0" w:after="0" w:afterAutospacing="0" w:line="235" w:lineRule="atLeast"/>
        <w:jc w:val="both"/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</w:pPr>
      <w:r>
        <w:rPr>
          <w:b/>
          <w:sz w:val="36"/>
        </w:rPr>
        <w:t xml:space="preserve">7.  </w:t>
      </w:r>
      <w:r w:rsidR="00725D86"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>ACTIVAR – HERENCIA DE USUARIOS (</w:t>
      </w:r>
      <w:r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>TRASLADAR</w:t>
      </w:r>
      <w:r w:rsidR="00725D86"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>) – ASOCIAR A GRUPO DE</w:t>
      </w:r>
      <w:r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 xml:space="preserve"> USUARIOS </w:t>
      </w:r>
      <w:r w:rsidR="00725D86"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>POR PROCESO</w:t>
      </w:r>
      <w:r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 xml:space="preserve"> en KAWAK</w:t>
      </w:r>
    </w:p>
    <w:p w:rsidR="00BE5BC7" w:rsidRDefault="00BE5BC7" w:rsidP="00BE5BC7">
      <w:pPr>
        <w:pStyle w:val="NormalWeb"/>
        <w:spacing w:before="0" w:beforeAutospacing="0" w:after="0" w:afterAutospacing="0" w:line="235" w:lineRule="atLeast"/>
        <w:jc w:val="both"/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</w:pPr>
      <w:r>
        <w:rPr>
          <w:b/>
          <w:sz w:val="36"/>
        </w:rPr>
        <w:t xml:space="preserve">7.1 </w:t>
      </w:r>
      <w:r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>Activar</w:t>
      </w:r>
    </w:p>
    <w:p w:rsidR="00BE5BC7" w:rsidRDefault="00BE5BC7" w:rsidP="00BE5BC7">
      <w:pPr>
        <w:pStyle w:val="NormalWeb"/>
        <w:spacing w:before="0" w:beforeAutospacing="0" w:after="0" w:afterAutospacing="0" w:line="235" w:lineRule="atLeast"/>
        <w:jc w:val="both"/>
        <w:rPr>
          <w:rFonts w:ascii="Calibri" w:hAnsi="Calibri" w:cs="Calibri"/>
          <w:color w:val="201F1E"/>
          <w:sz w:val="22"/>
          <w:szCs w:val="22"/>
        </w:rPr>
      </w:pPr>
    </w:p>
    <w:p w:rsidR="00BE5BC7" w:rsidRDefault="00BE5BC7" w:rsidP="00BE5BC7">
      <w:pPr>
        <w:pStyle w:val="NormalWeb"/>
        <w:spacing w:before="0" w:beforeAutospacing="0" w:after="0" w:afterAutospacing="0" w:line="235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Paso 1: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 </w:t>
      </w:r>
      <w:r>
        <w:rPr>
          <w:rFonts w:ascii="Calibri" w:hAnsi="Calibri" w:cs="Calibri"/>
          <w:color w:val="201F1E"/>
          <w:sz w:val="22"/>
          <w:szCs w:val="22"/>
        </w:rPr>
        <w:t xml:space="preserve">Ingresar al ícono de Configuración/ usuarios / Buscar/ inactivos/allí se visualizan todos los usuarios inactivos / señalar / consultar/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click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reactivar/volver</w:t>
      </w:r>
    </w:p>
    <w:p w:rsidR="00BE5BC7" w:rsidRDefault="00BE5BC7" w:rsidP="00BE5BC7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201F1E"/>
          <w:sz w:val="22"/>
          <w:szCs w:val="22"/>
        </w:rPr>
      </w:pPr>
    </w:p>
    <w:p w:rsidR="00BE5BC7" w:rsidRDefault="00BE5BC7" w:rsidP="00BE5BC7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Paso 2: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 </w:t>
      </w:r>
      <w:r>
        <w:rPr>
          <w:rFonts w:ascii="Calibri" w:hAnsi="Calibri" w:cs="Calibri"/>
          <w:color w:val="201F1E"/>
          <w:sz w:val="22"/>
          <w:szCs w:val="22"/>
        </w:rPr>
        <w:t>Configuración /usuario/último usuario</w:t>
      </w:r>
    </w:p>
    <w:p w:rsidR="00BE5BC7" w:rsidRDefault="00BE5BC7" w:rsidP="00BE5BC7"/>
    <w:p w:rsidR="00BE5BC7" w:rsidRDefault="00BE5BC7" w:rsidP="00BE5BC7">
      <w:pPr>
        <w:pStyle w:val="NormalWeb"/>
        <w:spacing w:before="0" w:beforeAutospacing="0" w:after="0" w:afterAutospacing="0" w:line="235" w:lineRule="atLeast"/>
        <w:jc w:val="both"/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</w:pPr>
      <w:r>
        <w:rPr>
          <w:b/>
          <w:sz w:val="36"/>
        </w:rPr>
        <w:t xml:space="preserve">7.2 </w:t>
      </w:r>
      <w:r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>Herencia de usuarios (traslados)</w:t>
      </w:r>
    </w:p>
    <w:p w:rsidR="00725D86" w:rsidRDefault="00725D86" w:rsidP="00725D86">
      <w:pPr>
        <w:pStyle w:val="NormalWeb"/>
        <w:spacing w:before="0" w:beforeAutospacing="0" w:after="0" w:afterAutospacing="0" w:line="235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Paso 1: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 </w:t>
      </w:r>
      <w:r>
        <w:rPr>
          <w:rFonts w:ascii="Calibri" w:hAnsi="Calibri" w:cs="Calibri"/>
          <w:color w:val="201F1E"/>
          <w:sz w:val="22"/>
          <w:szCs w:val="22"/>
        </w:rPr>
        <w:t>Ingresar al ícono de Configuración/ Herencia de usuarios / usuario anterior/ usuario actual/ heredar/todos/guardar</w:t>
      </w:r>
    </w:p>
    <w:p w:rsidR="00725D86" w:rsidRDefault="00725D86" w:rsidP="00725D86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201F1E"/>
          <w:sz w:val="22"/>
          <w:szCs w:val="22"/>
        </w:rPr>
      </w:pPr>
    </w:p>
    <w:p w:rsidR="00725D86" w:rsidRDefault="00725D86" w:rsidP="00725D86">
      <w:pPr>
        <w:pStyle w:val="NormalWeb"/>
        <w:spacing w:before="0" w:beforeAutospacing="0" w:after="0" w:afterAutospacing="0" w:line="235" w:lineRule="atLeast"/>
        <w:jc w:val="both"/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</w:pPr>
      <w:r>
        <w:rPr>
          <w:b/>
          <w:sz w:val="36"/>
        </w:rPr>
        <w:t xml:space="preserve">7.3 </w:t>
      </w:r>
      <w:r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>Asociar al grupo (visualizar)</w:t>
      </w:r>
    </w:p>
    <w:p w:rsidR="00725D86" w:rsidRDefault="00725D86" w:rsidP="00725D86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Paso 1: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 </w:t>
      </w:r>
      <w:r>
        <w:rPr>
          <w:rFonts w:ascii="Calibri" w:hAnsi="Calibri" w:cs="Calibri"/>
          <w:color w:val="201F1E"/>
          <w:sz w:val="22"/>
          <w:szCs w:val="22"/>
        </w:rPr>
        <w:t>Configuración /grupos de distribución/</w:t>
      </w:r>
      <w:r w:rsidR="006A07D7" w:rsidRPr="008D3254">
        <w:rPr>
          <w:rFonts w:ascii="Calibri" w:hAnsi="Calibri" w:cs="Calibri"/>
          <w:color w:val="201F1E"/>
          <w:sz w:val="20"/>
          <w:szCs w:val="22"/>
        </w:rPr>
        <w:t>buscar</w:t>
      </w:r>
      <w:r w:rsidR="006A07D7">
        <w:rPr>
          <w:rFonts w:ascii="Calibri" w:hAnsi="Calibri" w:cs="Calibri"/>
          <w:color w:val="201F1E"/>
          <w:sz w:val="22"/>
          <w:szCs w:val="22"/>
        </w:rPr>
        <w:t xml:space="preserve"> Pereira/señalar </w:t>
      </w:r>
      <w:r>
        <w:rPr>
          <w:rFonts w:ascii="Calibri" w:hAnsi="Calibri" w:cs="Calibri"/>
          <w:color w:val="201F1E"/>
          <w:sz w:val="22"/>
          <w:szCs w:val="22"/>
        </w:rPr>
        <w:t>proceso</w:t>
      </w:r>
      <w:r w:rsidR="002E66E4">
        <w:rPr>
          <w:rFonts w:ascii="Calibri" w:hAnsi="Calibri" w:cs="Calibri"/>
          <w:color w:val="201F1E"/>
          <w:sz w:val="22"/>
          <w:szCs w:val="22"/>
        </w:rPr>
        <w:t>/reagrupar/guardar (grupos por proceso)</w:t>
      </w:r>
    </w:p>
    <w:p w:rsidR="00725D86" w:rsidRDefault="00725D86" w:rsidP="00725D86"/>
    <w:p w:rsidR="00BE5BC7" w:rsidRDefault="00BE5BC7" w:rsidP="00BE5BC7"/>
    <w:p w:rsidR="006C70CF" w:rsidRDefault="006C70CF" w:rsidP="00EA7BBB"/>
    <w:p w:rsidR="00DE6DCF" w:rsidRDefault="00DE6DCF" w:rsidP="00EA7BBB"/>
    <w:p w:rsidR="009D59E3" w:rsidRPr="00B0519F" w:rsidRDefault="009D59E3" w:rsidP="00EA7BBB">
      <w:bookmarkStart w:id="0" w:name="_GoBack"/>
      <w:bookmarkEnd w:id="0"/>
    </w:p>
    <w:p w:rsidR="009D59E3" w:rsidRDefault="009D59E3" w:rsidP="009D59E3">
      <w:pPr>
        <w:rPr>
          <w:b/>
          <w:sz w:val="28"/>
        </w:rPr>
      </w:pPr>
      <w:r>
        <w:rPr>
          <w:b/>
          <w:sz w:val="28"/>
        </w:rPr>
        <w:lastRenderedPageBreak/>
        <w:t xml:space="preserve">INTERNACIONALIZACIÓN: </w:t>
      </w:r>
      <w:proofErr w:type="gramStart"/>
      <w:r>
        <w:rPr>
          <w:b/>
          <w:sz w:val="28"/>
        </w:rPr>
        <w:t>ACOMPAÑAMIENTO  A</w:t>
      </w:r>
      <w:proofErr w:type="gramEnd"/>
      <w:r>
        <w:rPr>
          <w:b/>
          <w:sz w:val="28"/>
        </w:rPr>
        <w:t xml:space="preserve"> LA REALIZACIÓN DE TAREAS PENDIENTES  DEL SGC (Microsoft </w:t>
      </w:r>
      <w:proofErr w:type="spellStart"/>
      <w:r>
        <w:rPr>
          <w:b/>
          <w:sz w:val="28"/>
        </w:rPr>
        <w:t>tems</w:t>
      </w:r>
      <w:proofErr w:type="spellEnd"/>
      <w:r>
        <w:rPr>
          <w:b/>
          <w:sz w:val="28"/>
        </w:rPr>
        <w:t>)</w:t>
      </w:r>
    </w:p>
    <w:p w:rsidR="009D59E3" w:rsidRDefault="009D59E3" w:rsidP="009D59E3"/>
    <w:p w:rsidR="009D59E3" w:rsidRDefault="009D59E3" w:rsidP="009D59E3">
      <w:r>
        <w:t>1. Estado de acciones de mejoramiento o tareas de la revisión gerencial 2020</w:t>
      </w:r>
    </w:p>
    <w:p w:rsidR="009D59E3" w:rsidRDefault="009D59E3" w:rsidP="009D59E3">
      <w:r>
        <w:t xml:space="preserve">2. Registro de la gestión de cambio 2020 en el </w:t>
      </w:r>
      <w:proofErr w:type="spellStart"/>
      <w:r>
        <w:t>kawak</w:t>
      </w:r>
      <w:proofErr w:type="spellEnd"/>
      <w:r>
        <w:t xml:space="preserve"> y seguimiento al desarrollo de actividades </w:t>
      </w:r>
    </w:p>
    <w:p w:rsidR="009D59E3" w:rsidRDefault="009D59E3" w:rsidP="009D59E3">
      <w:r>
        <w:t>3. En la Gestión de riesgos, realizar evaluación, controles, plan de tratamiento y seguimiento al cierre eficaz de las oportunidades para mitigar riesgos</w:t>
      </w:r>
    </w:p>
    <w:p w:rsidR="009D59E3" w:rsidRDefault="009D59E3" w:rsidP="009D59E3">
      <w:r>
        <w:t xml:space="preserve">4.  Seguimiento </w:t>
      </w:r>
      <w:proofErr w:type="gramStart"/>
      <w:r>
        <w:t>a  implementación</w:t>
      </w:r>
      <w:proofErr w:type="gramEnd"/>
      <w:r>
        <w:t xml:space="preserve"> de acciones correctivas, por resultado de auditoría externa en septiembre de 2020</w:t>
      </w:r>
    </w:p>
    <w:p w:rsidR="009D59E3" w:rsidRDefault="009D59E3" w:rsidP="009D59E3">
      <w:r>
        <w:t xml:space="preserve">5. Medición de indicadores con corte a agosto </w:t>
      </w:r>
      <w:proofErr w:type="gramStart"/>
      <w:r>
        <w:t>de  2020</w:t>
      </w:r>
      <w:proofErr w:type="gramEnd"/>
    </w:p>
    <w:p w:rsidR="009D59E3" w:rsidRDefault="009D59E3" w:rsidP="009D59E3">
      <w:r>
        <w:t>6. Seguimiento a PQRS 2020</w:t>
      </w:r>
    </w:p>
    <w:p w:rsidR="009D59E3" w:rsidRDefault="009D59E3" w:rsidP="009D59E3">
      <w:r>
        <w:t>7. Reinducción en dudas de KAWAK (Software de calidad)</w:t>
      </w:r>
    </w:p>
    <w:p w:rsidR="009D59E3" w:rsidRDefault="009D59E3" w:rsidP="009D59E3">
      <w:r>
        <w:t>8. Actualizar Listado de documentación externa</w:t>
      </w:r>
    </w:p>
    <w:p w:rsidR="009D59E3" w:rsidRDefault="009D59E3" w:rsidP="009D59E3">
      <w:r>
        <w:t xml:space="preserve">9. Seguimiento a ejecución de oportunidades de mejora por resultado de encuesta 2019 </w:t>
      </w:r>
    </w:p>
    <w:p w:rsidR="00B0519F" w:rsidRPr="00B0519F" w:rsidRDefault="00B0519F" w:rsidP="00EA7BBB">
      <w:pPr>
        <w:rPr>
          <w:b/>
          <w:sz w:val="36"/>
        </w:rPr>
      </w:pPr>
    </w:p>
    <w:p w:rsidR="00286331" w:rsidRDefault="00286331" w:rsidP="00EA7BBB">
      <w:pPr>
        <w:rPr>
          <w:noProof/>
          <w:lang w:eastAsia="es-CO"/>
        </w:rPr>
      </w:pPr>
    </w:p>
    <w:sectPr w:rsidR="00286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4F44"/>
    <w:multiLevelType w:val="multilevel"/>
    <w:tmpl w:val="A176B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A55995"/>
    <w:multiLevelType w:val="multilevel"/>
    <w:tmpl w:val="A176B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516C84"/>
    <w:multiLevelType w:val="multilevel"/>
    <w:tmpl w:val="8E1895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EB6CE0"/>
    <w:multiLevelType w:val="hybridMultilevel"/>
    <w:tmpl w:val="80AEFFE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F51B2"/>
    <w:multiLevelType w:val="multilevel"/>
    <w:tmpl w:val="A176B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BB"/>
    <w:rsid w:val="00010DBF"/>
    <w:rsid w:val="000407A8"/>
    <w:rsid w:val="00052845"/>
    <w:rsid w:val="00065516"/>
    <w:rsid w:val="000E57F6"/>
    <w:rsid w:val="00103E57"/>
    <w:rsid w:val="00103F6E"/>
    <w:rsid w:val="00110D82"/>
    <w:rsid w:val="00120D13"/>
    <w:rsid w:val="00121CF9"/>
    <w:rsid w:val="00152829"/>
    <w:rsid w:val="0017240B"/>
    <w:rsid w:val="00183E86"/>
    <w:rsid w:val="001845C2"/>
    <w:rsid w:val="001A496D"/>
    <w:rsid w:val="001C0B86"/>
    <w:rsid w:val="001E21EC"/>
    <w:rsid w:val="00221729"/>
    <w:rsid w:val="00247C6B"/>
    <w:rsid w:val="00286331"/>
    <w:rsid w:val="002A0E2F"/>
    <w:rsid w:val="002E66E4"/>
    <w:rsid w:val="002F03E5"/>
    <w:rsid w:val="0030478A"/>
    <w:rsid w:val="00305C16"/>
    <w:rsid w:val="00352483"/>
    <w:rsid w:val="00375AC0"/>
    <w:rsid w:val="00376AE0"/>
    <w:rsid w:val="003A0C6A"/>
    <w:rsid w:val="003D30ED"/>
    <w:rsid w:val="003F42BF"/>
    <w:rsid w:val="00413929"/>
    <w:rsid w:val="00423392"/>
    <w:rsid w:val="004C387C"/>
    <w:rsid w:val="004E23EB"/>
    <w:rsid w:val="004E6986"/>
    <w:rsid w:val="00512F85"/>
    <w:rsid w:val="005A1EE1"/>
    <w:rsid w:val="005A5247"/>
    <w:rsid w:val="005B6705"/>
    <w:rsid w:val="0062572D"/>
    <w:rsid w:val="00644DD1"/>
    <w:rsid w:val="006561CD"/>
    <w:rsid w:val="00683EFB"/>
    <w:rsid w:val="00685AE3"/>
    <w:rsid w:val="00690A35"/>
    <w:rsid w:val="006A07D7"/>
    <w:rsid w:val="006A560E"/>
    <w:rsid w:val="006B0E97"/>
    <w:rsid w:val="006C70CF"/>
    <w:rsid w:val="006E2A39"/>
    <w:rsid w:val="007054B0"/>
    <w:rsid w:val="0072243D"/>
    <w:rsid w:val="00725D86"/>
    <w:rsid w:val="00734AFE"/>
    <w:rsid w:val="00741884"/>
    <w:rsid w:val="00763C4B"/>
    <w:rsid w:val="00782CF0"/>
    <w:rsid w:val="007C27C5"/>
    <w:rsid w:val="00804EA7"/>
    <w:rsid w:val="00834E6B"/>
    <w:rsid w:val="00856747"/>
    <w:rsid w:val="008679EE"/>
    <w:rsid w:val="008A35A0"/>
    <w:rsid w:val="008D1364"/>
    <w:rsid w:val="008D3254"/>
    <w:rsid w:val="009609BF"/>
    <w:rsid w:val="0096484C"/>
    <w:rsid w:val="009729D4"/>
    <w:rsid w:val="00984D0E"/>
    <w:rsid w:val="009B5B0A"/>
    <w:rsid w:val="009B66B3"/>
    <w:rsid w:val="009C508A"/>
    <w:rsid w:val="009D3A4E"/>
    <w:rsid w:val="009D59E3"/>
    <w:rsid w:val="00A01546"/>
    <w:rsid w:val="00A20D4D"/>
    <w:rsid w:val="00A32BF0"/>
    <w:rsid w:val="00A81164"/>
    <w:rsid w:val="00A875AD"/>
    <w:rsid w:val="00A94167"/>
    <w:rsid w:val="00A9489D"/>
    <w:rsid w:val="00AB7BFA"/>
    <w:rsid w:val="00AD51CF"/>
    <w:rsid w:val="00AD79E3"/>
    <w:rsid w:val="00AE6EC9"/>
    <w:rsid w:val="00B0519F"/>
    <w:rsid w:val="00B57BC7"/>
    <w:rsid w:val="00BA4E62"/>
    <w:rsid w:val="00BA612E"/>
    <w:rsid w:val="00BE590D"/>
    <w:rsid w:val="00BE5BC7"/>
    <w:rsid w:val="00BE6660"/>
    <w:rsid w:val="00C10ACE"/>
    <w:rsid w:val="00C6150C"/>
    <w:rsid w:val="00CF196B"/>
    <w:rsid w:val="00D216FB"/>
    <w:rsid w:val="00D609B3"/>
    <w:rsid w:val="00D71277"/>
    <w:rsid w:val="00D7594E"/>
    <w:rsid w:val="00D76917"/>
    <w:rsid w:val="00D80ACA"/>
    <w:rsid w:val="00DB4CB4"/>
    <w:rsid w:val="00DE6DCF"/>
    <w:rsid w:val="00E05FBF"/>
    <w:rsid w:val="00E52681"/>
    <w:rsid w:val="00E60A93"/>
    <w:rsid w:val="00E730D9"/>
    <w:rsid w:val="00E74AE8"/>
    <w:rsid w:val="00EA7BBB"/>
    <w:rsid w:val="00EB17E1"/>
    <w:rsid w:val="00EC3DFC"/>
    <w:rsid w:val="00ED5AC5"/>
    <w:rsid w:val="00EF501F"/>
    <w:rsid w:val="00F06B96"/>
    <w:rsid w:val="00F3394F"/>
    <w:rsid w:val="00F76088"/>
    <w:rsid w:val="00F940B2"/>
    <w:rsid w:val="00FC75BB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09DF"/>
  <w15:chartTrackingRefBased/>
  <w15:docId w15:val="{D4E162EB-A5D1-42FE-B2F6-19C0AA40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7B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A7BB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E2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8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9</Pages>
  <Words>1529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A. Sanchez M.</dc:creator>
  <cp:keywords/>
  <dc:description/>
  <cp:lastModifiedBy>Docente</cp:lastModifiedBy>
  <cp:revision>96</cp:revision>
  <cp:lastPrinted>2019-08-16T15:23:00Z</cp:lastPrinted>
  <dcterms:created xsi:type="dcterms:W3CDTF">2019-08-16T13:20:00Z</dcterms:created>
  <dcterms:modified xsi:type="dcterms:W3CDTF">2020-09-21T23:46:00Z</dcterms:modified>
</cp:coreProperties>
</file>